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395E" w14:textId="052B2D79" w:rsidR="00C2695B" w:rsidRDefault="00C2695B" w:rsidP="00C2695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9D0E4A">
        <w:rPr>
          <w:rFonts w:ascii="Arial" w:hAnsi="Arial" w:cs="Arial"/>
          <w:b/>
          <w:sz w:val="24"/>
          <w:szCs w:val="28"/>
          <w:lang w:val="en-US"/>
        </w:rPr>
        <w:t>2139</w:t>
      </w:r>
    </w:p>
    <w:p w14:paraId="510E8A63" w14:textId="77777777" w:rsidR="00C2695B" w:rsidRPr="001D2FBF" w:rsidRDefault="00C2695B" w:rsidP="00C2695B">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23C8251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3900">
        <w:rPr>
          <w:rFonts w:ascii="Arial" w:hAnsi="Arial" w:cs="Arial"/>
          <w:color w:val="000000"/>
          <w:sz w:val="22"/>
        </w:rPr>
        <w:t>8</w:t>
      </w:r>
      <w:r w:rsidR="0087661A">
        <w:rPr>
          <w:rFonts w:ascii="Arial" w:hAnsi="Arial" w:cs="Arial"/>
          <w:color w:val="000000"/>
          <w:sz w:val="22"/>
        </w:rPr>
        <w:t>.1</w:t>
      </w:r>
      <w:r w:rsidR="00082585">
        <w:rPr>
          <w:rFonts w:ascii="Arial" w:hAnsi="Arial" w:cs="Arial"/>
          <w:color w:val="000000"/>
          <w:sz w:val="22"/>
        </w:rPr>
        <w:t>0</w:t>
      </w:r>
      <w:r w:rsidR="00EC009E">
        <w:rPr>
          <w:rFonts w:ascii="Arial" w:hAnsi="Arial" w:cs="Arial"/>
          <w:color w:val="000000"/>
          <w:sz w:val="22"/>
        </w:rPr>
        <w:t>.</w:t>
      </w:r>
      <w:r w:rsidR="00D47F0B">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9BB865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D47F0B">
        <w:rPr>
          <w:rFonts w:ascii="Arial" w:hAnsi="Arial" w:cs="Arial"/>
          <w:color w:val="000000"/>
          <w:sz w:val="22"/>
        </w:rPr>
        <w:t>general aspects</w:t>
      </w:r>
      <w:r w:rsidR="006E17FE" w:rsidRPr="006E17FE">
        <w:rPr>
          <w:rFonts w:ascii="Arial" w:hAnsi="Arial" w:cs="Arial"/>
          <w:color w:val="000000"/>
          <w:sz w:val="22"/>
        </w:rPr>
        <w:t xml:space="preserve"> for BWP operation without restriction</w:t>
      </w:r>
    </w:p>
    <w:p w14:paraId="364127F1" w14:textId="08CFD48E"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12A53">
        <w:rPr>
          <w:rFonts w:ascii="Arial" w:hAnsi="Arial" w:cs="Arial"/>
          <w:color w:val="000000"/>
          <w:sz w:val="22"/>
        </w:rPr>
        <w:t>Decision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76971E7F" w14:textId="70D994A3" w:rsidR="00B24933" w:rsidRDefault="00B24933" w:rsidP="00B24933">
      <w:pPr>
        <w:spacing w:before="120" w:after="0"/>
        <w:jc w:val="both"/>
        <w:rPr>
          <w:lang w:val="en-US"/>
        </w:rPr>
      </w:pPr>
      <w:bookmarkStart w:id="4" w:name="_Hlk142416711"/>
      <w:r w:rsidRPr="00D12C63">
        <w:rPr>
          <w:lang w:val="en-US"/>
        </w:rPr>
        <w:t>In the RAN</w:t>
      </w:r>
      <w:r>
        <w:rPr>
          <w:lang w:val="en-US"/>
        </w:rPr>
        <w:t>4</w:t>
      </w:r>
      <w:r w:rsidRPr="00D12C63">
        <w:rPr>
          <w:lang w:val="en-US"/>
        </w:rPr>
        <w:t>#</w:t>
      </w:r>
      <w:r>
        <w:rPr>
          <w:lang w:val="en-US"/>
        </w:rPr>
        <w:t>106-bis-e</w:t>
      </w:r>
      <w:r w:rsidRPr="00D12C63">
        <w:rPr>
          <w:lang w:val="en-US"/>
        </w:rPr>
        <w:t xml:space="preserve"> meeting, </w:t>
      </w:r>
      <w:r>
        <w:rPr>
          <w:lang w:val="en-US"/>
        </w:rPr>
        <w:t>discussions on the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xml:space="preserve"> was started. The progress was captured in the WF [1]. </w:t>
      </w:r>
      <w:r w:rsidRPr="00D12C63">
        <w:rPr>
          <w:lang w:val="en-US"/>
        </w:rPr>
        <w:t>In the RAN</w:t>
      </w:r>
      <w:r>
        <w:rPr>
          <w:lang w:val="en-US"/>
        </w:rPr>
        <w:t>4</w:t>
      </w:r>
      <w:r w:rsidRPr="00D12C63">
        <w:rPr>
          <w:lang w:val="en-US"/>
        </w:rPr>
        <w:t>#</w:t>
      </w:r>
      <w:r>
        <w:rPr>
          <w:lang w:val="en-US"/>
        </w:rPr>
        <w:t>107</w:t>
      </w:r>
      <w:r w:rsidRPr="00D12C63">
        <w:rPr>
          <w:lang w:val="en-US"/>
        </w:rPr>
        <w:t xml:space="preserve"> meeting,</w:t>
      </w:r>
      <w:r>
        <w:rPr>
          <w:lang w:val="en-US"/>
        </w:rPr>
        <w:t xml:space="preserve"> there were further discussions on L1 and L3 measurements for options supporting BWP operation without restriction. Agreements and open issues are captured in the WF [2]</w:t>
      </w:r>
      <w:r w:rsidR="004D0651">
        <w:rPr>
          <w:lang w:val="en-US"/>
        </w:rPr>
        <w:t>.</w:t>
      </w:r>
      <w:r w:rsidR="00033B9C">
        <w:rPr>
          <w:lang w:val="en-US"/>
        </w:rPr>
        <w:t xml:space="preserve"> </w:t>
      </w:r>
      <w:r w:rsidR="004D0651">
        <w:rPr>
          <w:lang w:val="en-US"/>
        </w:rPr>
        <w:t>G</w:t>
      </w:r>
      <w:r w:rsidR="00033B9C">
        <w:rPr>
          <w:lang w:val="en-US"/>
        </w:rPr>
        <w:t>eneral aspects related are as follows.</w:t>
      </w:r>
    </w:p>
    <w:tbl>
      <w:tblPr>
        <w:tblStyle w:val="afff5"/>
        <w:tblW w:w="0" w:type="auto"/>
        <w:tblInd w:w="0" w:type="dxa"/>
        <w:tblLook w:val="04A0" w:firstRow="1" w:lastRow="0" w:firstColumn="1" w:lastColumn="0" w:noHBand="0" w:noVBand="1"/>
      </w:tblPr>
      <w:tblGrid>
        <w:gridCol w:w="9630"/>
      </w:tblGrid>
      <w:tr w:rsidR="00B24933" w14:paraId="44E1E690" w14:textId="77777777" w:rsidTr="00C97128">
        <w:tc>
          <w:tcPr>
            <w:tcW w:w="9630" w:type="dxa"/>
          </w:tcPr>
          <w:p w14:paraId="4C15C3CE" w14:textId="77777777" w:rsidR="00870215" w:rsidRPr="002C6D84" w:rsidRDefault="00870215" w:rsidP="00870215">
            <w:pPr>
              <w:outlineLvl w:val="3"/>
              <w:rPr>
                <w:b/>
                <w:color w:val="000000" w:themeColor="text1"/>
                <w:u w:val="single"/>
                <w:lang w:eastAsia="ko-KR"/>
              </w:rPr>
            </w:pP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 B-1-2 and option C</w:t>
            </w:r>
          </w:p>
          <w:p w14:paraId="42ECCB71" w14:textId="77777777" w:rsidR="00870215" w:rsidRPr="006251A4" w:rsidRDefault="00870215" w:rsidP="00870215">
            <w:pPr>
              <w:pStyle w:val="a3"/>
              <w:numPr>
                <w:ilvl w:val="0"/>
                <w:numId w:val="27"/>
              </w:numPr>
              <w:ind w:left="936"/>
              <w:rPr>
                <w:color w:val="000000" w:themeColor="text1"/>
                <w:lang w:eastAsia="zh-CN"/>
              </w:rPr>
            </w:pPr>
            <w:r w:rsidRPr="006251A4">
              <w:rPr>
                <w:color w:val="000000" w:themeColor="text1"/>
                <w:lang w:eastAsia="zh-CN"/>
              </w:rPr>
              <w:t>Conclusion: Wait for RAN1 conclusion before discussing the applicable condition for the L1 requirements for option B-1-1, B-1-2 and option C</w:t>
            </w:r>
          </w:p>
          <w:p w14:paraId="3324CB61" w14:textId="77777777" w:rsidR="00870215" w:rsidRPr="002A6704" w:rsidRDefault="00870215" w:rsidP="00870215">
            <w:pPr>
              <w:outlineLvl w:val="1"/>
              <w:rPr>
                <w:b/>
                <w:color w:val="000000" w:themeColor="text1"/>
                <w:u w:val="single"/>
                <w:lang w:eastAsia="ko-KR"/>
              </w:rPr>
            </w:pPr>
            <w:r w:rsidRPr="002A6704">
              <w:rPr>
                <w:b/>
                <w:color w:val="000000" w:themeColor="text1"/>
                <w:u w:val="single"/>
                <w:lang w:eastAsia="ko-KR"/>
              </w:rPr>
              <w:t>Issue 1-1: How to handle L3 related requirements impact</w:t>
            </w:r>
          </w:p>
          <w:p w14:paraId="4CAD9CF8" w14:textId="77777777" w:rsidR="00870215" w:rsidRPr="006251A4" w:rsidRDefault="00870215" w:rsidP="00870215">
            <w:pPr>
              <w:pStyle w:val="a3"/>
              <w:numPr>
                <w:ilvl w:val="0"/>
                <w:numId w:val="27"/>
              </w:numPr>
              <w:ind w:left="936"/>
              <w:rPr>
                <w:color w:val="000000" w:themeColor="text1"/>
                <w:lang w:eastAsia="zh-CN"/>
              </w:rPr>
            </w:pPr>
            <w:r>
              <w:rPr>
                <w:color w:val="000000" w:themeColor="text1"/>
                <w:lang w:eastAsia="zh-CN"/>
              </w:rPr>
              <w:t>Send LS to RAN plenary on RAN4 agreements on L3 related requirements impact for the options for supporting BWP operation without restriction.</w:t>
            </w:r>
          </w:p>
          <w:p w14:paraId="2F825BE4" w14:textId="77777777" w:rsidR="00870215" w:rsidRDefault="00870215" w:rsidP="00870215">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370C08E1"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63BD6B6A" w14:textId="77777777" w:rsidR="00870215" w:rsidRDefault="00870215" w:rsidP="00870215">
            <w:pPr>
              <w:pStyle w:val="a3"/>
              <w:numPr>
                <w:ilvl w:val="2"/>
                <w:numId w:val="27"/>
              </w:numPr>
              <w:ind w:left="2376"/>
              <w:rPr>
                <w:color w:val="000000" w:themeColor="text1"/>
                <w:lang w:eastAsia="zh-CN"/>
              </w:rPr>
            </w:pPr>
            <w:r w:rsidRPr="005902F6">
              <w:rPr>
                <w:color w:val="000000" w:themeColor="text1"/>
                <w:lang w:eastAsia="zh-CN"/>
              </w:rPr>
              <w:t>It is beneficial to support handover to a BWP without CD-SSB directly for UE supporting option A, B-1-1 and option B-1-2</w:t>
            </w:r>
            <w:r w:rsidRPr="008801FD">
              <w:rPr>
                <w:color w:val="000000" w:themeColor="text1"/>
                <w:lang w:eastAsia="zh-CN"/>
              </w:rPr>
              <w:t>.</w:t>
            </w:r>
          </w:p>
          <w:p w14:paraId="74CEACE1" w14:textId="77777777" w:rsidR="00870215" w:rsidRPr="00D14D74" w:rsidRDefault="00870215" w:rsidP="00870215">
            <w:pPr>
              <w:pStyle w:val="a3"/>
              <w:numPr>
                <w:ilvl w:val="2"/>
                <w:numId w:val="27"/>
              </w:numPr>
              <w:ind w:left="2376"/>
              <w:rPr>
                <w:color w:val="000000" w:themeColor="text1"/>
                <w:lang w:eastAsia="zh-CN"/>
              </w:rPr>
            </w:pPr>
            <w:r w:rsidRPr="00D14D74">
              <w:rPr>
                <w:color w:val="000000" w:themeColor="text1"/>
                <w:lang w:eastAsia="zh-CN"/>
              </w:rPr>
              <w:t>It is beneficial to support handover to a BWP with NCD-SSB directly for UE supporting option C.</w:t>
            </w:r>
          </w:p>
          <w:p w14:paraId="37CB18BE"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0581052C" w14:textId="77777777" w:rsidR="00870215" w:rsidRDefault="00870215" w:rsidP="00870215">
            <w:pPr>
              <w:pStyle w:val="a3"/>
              <w:numPr>
                <w:ilvl w:val="2"/>
                <w:numId w:val="27"/>
              </w:numPr>
              <w:ind w:left="2376"/>
              <w:rPr>
                <w:color w:val="000000" w:themeColor="text1"/>
                <w:lang w:eastAsia="zh-CN"/>
              </w:rPr>
            </w:pPr>
            <w:r w:rsidRPr="00D14D74">
              <w:rPr>
                <w:color w:val="000000" w:themeColor="text1"/>
                <w:lang w:eastAsia="zh-CN"/>
              </w:rPr>
              <w:t xml:space="preserve">Subject to RANP approval, RAN4 to support HO scenarios involving NCD-SSB and re-use the same requirements from </w:t>
            </w:r>
            <w:proofErr w:type="spellStart"/>
            <w:r w:rsidRPr="00D14D74">
              <w:rPr>
                <w:color w:val="000000" w:themeColor="text1"/>
                <w:lang w:eastAsia="zh-CN"/>
              </w:rPr>
              <w:t>RedCap</w:t>
            </w:r>
            <w:proofErr w:type="spellEnd"/>
            <w:r w:rsidRPr="00D14D74">
              <w:rPr>
                <w:color w:val="000000" w:themeColor="text1"/>
                <w:lang w:eastAsia="zh-CN"/>
              </w:rPr>
              <w:t>.</w:t>
            </w:r>
          </w:p>
          <w:p w14:paraId="41B01BC9"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 xml:space="preserve">: </w:t>
            </w:r>
          </w:p>
          <w:p w14:paraId="1C26CDB5" w14:textId="77777777" w:rsidR="00870215" w:rsidRPr="00883C7F" w:rsidRDefault="00870215" w:rsidP="00870215">
            <w:pPr>
              <w:pStyle w:val="a3"/>
              <w:numPr>
                <w:ilvl w:val="2"/>
                <w:numId w:val="27"/>
              </w:numPr>
              <w:ind w:left="2376"/>
              <w:rPr>
                <w:color w:val="000000" w:themeColor="text1"/>
                <w:lang w:eastAsia="zh-CN"/>
              </w:rPr>
            </w:pPr>
            <w:r>
              <w:rPr>
                <w:rFonts w:hint="eastAsia"/>
                <w:color w:val="000000" w:themeColor="text1"/>
                <w:lang w:eastAsia="zh-CN"/>
              </w:rPr>
              <w:t>O</w:t>
            </w:r>
            <w:r>
              <w:rPr>
                <w:color w:val="000000" w:themeColor="text1"/>
                <w:lang w:eastAsia="zh-CN"/>
              </w:rPr>
              <w:t>ther options are not precluded.</w:t>
            </w:r>
          </w:p>
          <w:p w14:paraId="17AE4A82" w14:textId="77777777" w:rsidR="00870215" w:rsidRPr="007D2F6E" w:rsidRDefault="00870215" w:rsidP="00870215">
            <w:pPr>
              <w:pStyle w:val="a3"/>
              <w:numPr>
                <w:ilvl w:val="0"/>
                <w:numId w:val="27"/>
              </w:numPr>
              <w:ind w:left="720"/>
              <w:rPr>
                <w:color w:val="000000" w:themeColor="text1"/>
                <w:lang w:eastAsia="zh-CN"/>
              </w:rPr>
            </w:pPr>
            <w:r w:rsidRPr="007D2F6E">
              <w:rPr>
                <w:color w:val="000000" w:themeColor="text1"/>
                <w:lang w:eastAsia="zh-CN"/>
              </w:rPr>
              <w:t>Note: The issue can only be discussed unless there is guidance from RANP that it is in the scope of the WI.</w:t>
            </w:r>
          </w:p>
          <w:p w14:paraId="3AA772B7" w14:textId="77777777" w:rsidR="00870215" w:rsidRPr="0053513E" w:rsidRDefault="00870215" w:rsidP="00870215">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44E89C17"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w:t>
            </w:r>
          </w:p>
          <w:p w14:paraId="2AB8EE61" w14:textId="77777777" w:rsidR="00870215" w:rsidRPr="00883C7F" w:rsidRDefault="00870215" w:rsidP="00870215">
            <w:pPr>
              <w:pStyle w:val="a3"/>
              <w:numPr>
                <w:ilvl w:val="2"/>
                <w:numId w:val="27"/>
              </w:numPr>
              <w:ind w:left="2376"/>
              <w:rPr>
                <w:color w:val="000000" w:themeColor="text1"/>
                <w:lang w:eastAsia="zh-CN"/>
              </w:rPr>
            </w:pPr>
            <w:r w:rsidRPr="00F2666B">
              <w:rPr>
                <w:color w:val="000000" w:themeColor="text1"/>
                <w:lang w:eastAsia="zh-CN"/>
              </w:rPr>
              <w:t>RAN4 shall discuss the following scenario: If the UE is operating in an active BWP with no NCD-SSB, and no CD-SSB but WITH CSI-RS, then would the UE perform the measurements based on Option B-1-1 or Option A (CSI-RS).</w:t>
            </w:r>
          </w:p>
          <w:p w14:paraId="139DD8C8"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29922675" w14:textId="77777777" w:rsidR="00870215" w:rsidRPr="00265750" w:rsidRDefault="00870215" w:rsidP="00870215">
            <w:pPr>
              <w:pStyle w:val="a3"/>
              <w:numPr>
                <w:ilvl w:val="2"/>
                <w:numId w:val="27"/>
              </w:numPr>
              <w:overflowPunct w:val="0"/>
              <w:autoSpaceDE w:val="0"/>
              <w:autoSpaceDN w:val="0"/>
              <w:adjustRightInd w:val="0"/>
              <w:ind w:left="2376"/>
              <w:textAlignment w:val="baseline"/>
              <w:rPr>
                <w:color w:val="000000" w:themeColor="text1"/>
                <w:lang w:eastAsia="zh-CN"/>
              </w:rPr>
            </w:pPr>
            <w:r w:rsidRPr="00265750">
              <w:rPr>
                <w:color w:val="000000" w:themeColor="text1"/>
                <w:lang w:eastAsia="zh-CN"/>
              </w:rPr>
              <w:t xml:space="preserve">If UE supports both option B-1-1 and C, the UE works with option B-1-1 or option C mutually exclusively, and the UE meets the requirements based on option B-1-1 or option C for BM/RLM/BFD, respectively. </w:t>
            </w:r>
          </w:p>
          <w:p w14:paraId="66DA1A03" w14:textId="77777777" w:rsidR="00870215" w:rsidRDefault="00870215" w:rsidP="00870215">
            <w:pPr>
              <w:pStyle w:val="a3"/>
              <w:numPr>
                <w:ilvl w:val="2"/>
                <w:numId w:val="27"/>
              </w:numPr>
              <w:overflowPunct w:val="0"/>
              <w:autoSpaceDE w:val="0"/>
              <w:autoSpaceDN w:val="0"/>
              <w:adjustRightInd w:val="0"/>
              <w:ind w:left="2376"/>
              <w:textAlignment w:val="baseline"/>
              <w:rPr>
                <w:color w:val="000000" w:themeColor="text1"/>
                <w:lang w:eastAsia="zh-CN"/>
              </w:rPr>
            </w:pPr>
            <w:r w:rsidRPr="00265750">
              <w:rPr>
                <w:color w:val="000000" w:themeColor="text1"/>
                <w:lang w:eastAsia="zh-CN"/>
              </w:rPr>
              <w:lastRenderedPageBreak/>
              <w:t>If the UE is configured with NCD-SSB within the active DL BWP, the UE works and meets the requirements based on Option C i.e., NCD-SSB for BM/RLM/BFD; Otherwise, the UE works and meets the requirements based on Option B-1-1.</w:t>
            </w:r>
          </w:p>
          <w:p w14:paraId="5824D82E"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w:t>
            </w:r>
            <w:r>
              <w:rPr>
                <w:color w:val="000000" w:themeColor="text1"/>
                <w:lang w:eastAsia="zh-CN"/>
              </w:rPr>
              <w:t xml:space="preserve"> </w:t>
            </w:r>
          </w:p>
          <w:p w14:paraId="1886368D" w14:textId="77777777" w:rsidR="00870215" w:rsidRDefault="00870215" w:rsidP="00870215">
            <w:pPr>
              <w:pStyle w:val="a3"/>
              <w:numPr>
                <w:ilvl w:val="2"/>
                <w:numId w:val="27"/>
              </w:numPr>
              <w:ind w:left="2376"/>
              <w:rPr>
                <w:color w:val="000000" w:themeColor="text1"/>
                <w:lang w:eastAsia="zh-CN"/>
              </w:rPr>
            </w:pPr>
            <w:r w:rsidRPr="00CE11D5">
              <w:rPr>
                <w:color w:val="000000" w:themeColor="text1"/>
                <w:lang w:eastAsia="zh-CN"/>
              </w:rPr>
              <w:t xml:space="preserve">For UE supporting both option B-1-1 and C, clarification on UE </w:t>
            </w:r>
            <w:proofErr w:type="spellStart"/>
            <w:r w:rsidRPr="00CE11D5">
              <w:rPr>
                <w:color w:val="000000" w:themeColor="text1"/>
                <w:lang w:eastAsia="zh-CN"/>
              </w:rPr>
              <w:t>behaviour</w:t>
            </w:r>
            <w:proofErr w:type="spellEnd"/>
            <w:r w:rsidRPr="00CE11D5">
              <w:rPr>
                <w:color w:val="000000" w:themeColor="text1"/>
                <w:lang w:eastAsia="zh-CN"/>
              </w:rPr>
              <w:t xml:space="preserve"> can be considered, for example: SSB within the active BWP should be used for L1 measurements, either CD-SSB or NCD-SSB</w:t>
            </w:r>
          </w:p>
          <w:p w14:paraId="6FE790E4"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4</w:t>
            </w:r>
            <w:r w:rsidRPr="0053513E">
              <w:rPr>
                <w:color w:val="000000" w:themeColor="text1"/>
                <w:lang w:eastAsia="zh-CN"/>
              </w:rPr>
              <w:t xml:space="preserve">: </w:t>
            </w:r>
          </w:p>
          <w:p w14:paraId="21AE7A95" w14:textId="77777777" w:rsidR="00870215" w:rsidRPr="005C47C6" w:rsidRDefault="00870215" w:rsidP="00870215">
            <w:pPr>
              <w:pStyle w:val="a3"/>
              <w:numPr>
                <w:ilvl w:val="2"/>
                <w:numId w:val="27"/>
              </w:numPr>
              <w:overflowPunct w:val="0"/>
              <w:autoSpaceDE w:val="0"/>
              <w:autoSpaceDN w:val="0"/>
              <w:adjustRightInd w:val="0"/>
              <w:ind w:left="2376"/>
              <w:textAlignment w:val="baseline"/>
              <w:rPr>
                <w:color w:val="000000" w:themeColor="text1"/>
                <w:lang w:eastAsia="zh-CN"/>
              </w:rPr>
            </w:pPr>
            <w:r w:rsidRPr="0005034D">
              <w:rPr>
                <w:color w:val="000000" w:themeColor="text1"/>
                <w:lang w:eastAsia="zh-CN"/>
              </w:rPr>
              <w:t>RAN4 not to define additional requirements for UE supporting multiple options.</w:t>
            </w:r>
          </w:p>
          <w:p w14:paraId="3DA1746E"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5</w:t>
            </w:r>
            <w:r w:rsidRPr="0053513E">
              <w:rPr>
                <w:color w:val="000000" w:themeColor="text1"/>
                <w:lang w:eastAsia="zh-CN"/>
              </w:rPr>
              <w:t>:</w:t>
            </w:r>
            <w:r>
              <w:rPr>
                <w:color w:val="000000" w:themeColor="text1"/>
                <w:lang w:eastAsia="zh-CN"/>
              </w:rPr>
              <w:t xml:space="preserve"> </w:t>
            </w:r>
          </w:p>
          <w:p w14:paraId="75FC72AE" w14:textId="77777777" w:rsidR="00870215" w:rsidRDefault="00870215" w:rsidP="00870215">
            <w:pPr>
              <w:pStyle w:val="a3"/>
              <w:numPr>
                <w:ilvl w:val="2"/>
                <w:numId w:val="27"/>
              </w:numPr>
              <w:ind w:left="2376"/>
              <w:rPr>
                <w:color w:val="000000" w:themeColor="text1"/>
                <w:lang w:eastAsia="zh-CN"/>
              </w:rPr>
            </w:pPr>
            <w:r w:rsidRPr="0005034D">
              <w:rPr>
                <w:color w:val="000000" w:themeColor="text1"/>
                <w:lang w:eastAsia="zh-CN"/>
              </w:rPr>
              <w:t>Whether RAN4 should define requirements for a UE supporting multiple options should be discussed later</w:t>
            </w:r>
            <w:r w:rsidRPr="008D7266">
              <w:rPr>
                <w:color w:val="000000" w:themeColor="text1"/>
                <w:lang w:eastAsia="zh-CN"/>
              </w:rPr>
              <w:t>.</w:t>
            </w:r>
          </w:p>
          <w:p w14:paraId="70C86B6E"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6</w:t>
            </w:r>
            <w:r w:rsidRPr="0053513E">
              <w:rPr>
                <w:color w:val="000000" w:themeColor="text1"/>
                <w:lang w:eastAsia="zh-CN"/>
              </w:rPr>
              <w:t xml:space="preserve">: </w:t>
            </w:r>
          </w:p>
          <w:p w14:paraId="53CE3C4B" w14:textId="77777777" w:rsidR="00870215" w:rsidRPr="00AB3E85" w:rsidRDefault="00870215" w:rsidP="00870215">
            <w:pPr>
              <w:pStyle w:val="a3"/>
              <w:numPr>
                <w:ilvl w:val="2"/>
                <w:numId w:val="27"/>
              </w:numPr>
              <w:ind w:left="2376"/>
              <w:rPr>
                <w:color w:val="000000" w:themeColor="text1"/>
                <w:lang w:eastAsia="zh-CN"/>
              </w:rPr>
            </w:pPr>
            <w:r w:rsidRPr="00AB3E85">
              <w:rPr>
                <w:rFonts w:hint="eastAsia"/>
                <w:color w:val="000000" w:themeColor="text1"/>
                <w:lang w:eastAsia="zh-CN"/>
              </w:rPr>
              <w:t>O</w:t>
            </w:r>
            <w:r w:rsidRPr="00AB3E85">
              <w:rPr>
                <w:color w:val="000000" w:themeColor="text1"/>
                <w:lang w:eastAsia="zh-CN"/>
              </w:rPr>
              <w:t>ther options are not precluded.</w:t>
            </w:r>
          </w:p>
          <w:p w14:paraId="592E97C4" w14:textId="77777777" w:rsidR="00870215" w:rsidRPr="0053513E" w:rsidRDefault="00870215" w:rsidP="00870215">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6B8129C5" w14:textId="37AAA849"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552C562A" w14:textId="77777777" w:rsidR="00870215" w:rsidRPr="00883C7F" w:rsidRDefault="00870215" w:rsidP="00870215">
            <w:pPr>
              <w:pStyle w:val="a3"/>
              <w:numPr>
                <w:ilvl w:val="2"/>
                <w:numId w:val="27"/>
              </w:numPr>
              <w:ind w:left="2376"/>
              <w:rPr>
                <w:color w:val="000000" w:themeColor="text1"/>
                <w:lang w:eastAsia="zh-CN"/>
              </w:rPr>
            </w:pPr>
            <w:r w:rsidRPr="00F2666B">
              <w:rPr>
                <w:color w:val="000000" w:themeColor="text1"/>
                <w:lang w:eastAsia="zh-CN"/>
              </w:rPr>
              <w:t>RAN4 shall discuss the following scenario: If the UE is operating in an active BWP with no NCD-SSB, and no CD-SSB but WITH CSI-RS, then would the UE perform the measurements based on Option B-1-1 or Option A (CSI-RS).</w:t>
            </w:r>
          </w:p>
          <w:p w14:paraId="20F25CCE" w14:textId="2906BF0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0CDF129F" w14:textId="77777777" w:rsidR="00870215" w:rsidRPr="00265750" w:rsidRDefault="00870215" w:rsidP="00870215">
            <w:pPr>
              <w:pStyle w:val="a3"/>
              <w:numPr>
                <w:ilvl w:val="2"/>
                <w:numId w:val="27"/>
              </w:numPr>
              <w:overflowPunct w:val="0"/>
              <w:autoSpaceDE w:val="0"/>
              <w:autoSpaceDN w:val="0"/>
              <w:adjustRightInd w:val="0"/>
              <w:ind w:left="2376"/>
              <w:textAlignment w:val="baseline"/>
              <w:rPr>
                <w:color w:val="000000" w:themeColor="text1"/>
                <w:lang w:eastAsia="zh-CN"/>
              </w:rPr>
            </w:pPr>
            <w:r w:rsidRPr="008801FD">
              <w:rPr>
                <w:color w:val="000000" w:themeColor="text1"/>
                <w:lang w:eastAsia="zh-CN"/>
              </w:rPr>
              <w:t xml:space="preserve">If UE working with option A and option B-1-1 simultaneously is supported, UE </w:t>
            </w:r>
            <w:proofErr w:type="spellStart"/>
            <w:r w:rsidRPr="008801FD">
              <w:rPr>
                <w:color w:val="000000" w:themeColor="text1"/>
                <w:lang w:eastAsia="zh-CN"/>
              </w:rPr>
              <w:t>behaviour</w:t>
            </w:r>
            <w:proofErr w:type="spellEnd"/>
            <w:r w:rsidRPr="008801FD">
              <w:rPr>
                <w:color w:val="000000" w:themeColor="text1"/>
                <w:lang w:eastAsia="zh-CN"/>
              </w:rPr>
              <w:t>/conditions for RLM/BM/BFD measurements should be defined</w:t>
            </w:r>
            <w:r w:rsidRPr="00265750">
              <w:rPr>
                <w:color w:val="000000" w:themeColor="text1"/>
                <w:lang w:eastAsia="zh-CN"/>
              </w:rPr>
              <w:t xml:space="preserve">. </w:t>
            </w:r>
          </w:p>
          <w:p w14:paraId="64DA11AF" w14:textId="312AEB51"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w:t>
            </w:r>
          </w:p>
          <w:p w14:paraId="1CE5620F" w14:textId="77777777" w:rsidR="00870215" w:rsidRDefault="00870215" w:rsidP="00870215">
            <w:pPr>
              <w:pStyle w:val="a3"/>
              <w:numPr>
                <w:ilvl w:val="2"/>
                <w:numId w:val="27"/>
              </w:numPr>
              <w:ind w:left="2376"/>
              <w:rPr>
                <w:color w:val="000000" w:themeColor="text1"/>
                <w:lang w:eastAsia="zh-CN"/>
              </w:rPr>
            </w:pPr>
            <w:r w:rsidRPr="000B2692">
              <w:rPr>
                <w:color w:val="000000" w:themeColor="text1"/>
                <w:lang w:eastAsia="zh-CN"/>
              </w:rPr>
              <w:t>For UE supporting both option B-1-1 and A, it is not necessary to specify new requirements.</w:t>
            </w:r>
          </w:p>
          <w:p w14:paraId="26EF9A1D" w14:textId="56926316"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4</w:t>
            </w:r>
            <w:r w:rsidRPr="0053513E">
              <w:rPr>
                <w:color w:val="000000" w:themeColor="text1"/>
                <w:lang w:eastAsia="zh-CN"/>
              </w:rPr>
              <w:t>:</w:t>
            </w:r>
            <w:r>
              <w:rPr>
                <w:color w:val="000000" w:themeColor="text1"/>
                <w:lang w:eastAsia="zh-CN"/>
              </w:rPr>
              <w:t xml:space="preserve"> </w:t>
            </w:r>
          </w:p>
          <w:p w14:paraId="50F81B02" w14:textId="77777777" w:rsidR="00870215" w:rsidRDefault="00870215" w:rsidP="00870215">
            <w:pPr>
              <w:pStyle w:val="a3"/>
              <w:numPr>
                <w:ilvl w:val="2"/>
                <w:numId w:val="27"/>
              </w:numPr>
              <w:ind w:left="2376"/>
              <w:rPr>
                <w:color w:val="000000" w:themeColor="text1"/>
                <w:lang w:eastAsia="zh-CN"/>
              </w:rPr>
            </w:pPr>
            <w:r w:rsidRPr="0005034D">
              <w:rPr>
                <w:color w:val="000000" w:themeColor="text1"/>
                <w:lang w:eastAsia="zh-CN"/>
              </w:rPr>
              <w:t>Whether RAN4 should define requirements for a UE supporting multiple options should be discussed later</w:t>
            </w:r>
            <w:r w:rsidRPr="008D7266">
              <w:rPr>
                <w:color w:val="000000" w:themeColor="text1"/>
                <w:lang w:eastAsia="zh-CN"/>
              </w:rPr>
              <w:t>.</w:t>
            </w:r>
          </w:p>
          <w:p w14:paraId="5930F8B6"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5</w:t>
            </w:r>
            <w:r w:rsidRPr="0053513E">
              <w:rPr>
                <w:color w:val="000000" w:themeColor="text1"/>
                <w:lang w:eastAsia="zh-CN"/>
              </w:rPr>
              <w:t xml:space="preserve">: </w:t>
            </w:r>
          </w:p>
          <w:p w14:paraId="46C247EA" w14:textId="77777777" w:rsidR="00870215" w:rsidRPr="00AB3E85" w:rsidRDefault="00870215" w:rsidP="00870215">
            <w:pPr>
              <w:pStyle w:val="a3"/>
              <w:numPr>
                <w:ilvl w:val="2"/>
                <w:numId w:val="27"/>
              </w:numPr>
              <w:ind w:left="2376"/>
              <w:rPr>
                <w:color w:val="000000" w:themeColor="text1"/>
                <w:lang w:eastAsia="zh-CN"/>
              </w:rPr>
            </w:pPr>
            <w:r w:rsidRPr="00AB3E85">
              <w:rPr>
                <w:rFonts w:hint="eastAsia"/>
                <w:color w:val="000000" w:themeColor="text1"/>
                <w:lang w:eastAsia="zh-CN"/>
              </w:rPr>
              <w:t>O</w:t>
            </w:r>
            <w:r w:rsidRPr="00AB3E85">
              <w:rPr>
                <w:color w:val="000000" w:themeColor="text1"/>
                <w:lang w:eastAsia="zh-CN"/>
              </w:rPr>
              <w:t>ther options are not precluded.</w:t>
            </w:r>
          </w:p>
          <w:p w14:paraId="110377F4" w14:textId="77777777" w:rsidR="00870215" w:rsidRPr="0053513E" w:rsidRDefault="00870215" w:rsidP="00870215">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4D1D7693"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7E5AC24F" w14:textId="77777777" w:rsidR="00870215" w:rsidRPr="00883C7F" w:rsidRDefault="00870215" w:rsidP="00870215">
            <w:pPr>
              <w:pStyle w:val="a3"/>
              <w:numPr>
                <w:ilvl w:val="2"/>
                <w:numId w:val="27"/>
              </w:numPr>
              <w:ind w:left="2376"/>
              <w:rPr>
                <w:color w:val="000000" w:themeColor="text1"/>
                <w:lang w:eastAsia="zh-CN"/>
              </w:rPr>
            </w:pPr>
            <w:r w:rsidRPr="00700AE0">
              <w:rPr>
                <w:color w:val="000000" w:themeColor="text1"/>
                <w:lang w:eastAsia="zh-CN"/>
              </w:rPr>
              <w:t xml:space="preserve">UE working with option A and option C simultaneously should be supported and UE </w:t>
            </w:r>
            <w:proofErr w:type="spellStart"/>
            <w:r w:rsidRPr="00700AE0">
              <w:rPr>
                <w:color w:val="000000" w:themeColor="text1"/>
                <w:lang w:eastAsia="zh-CN"/>
              </w:rPr>
              <w:t>behaviour</w:t>
            </w:r>
            <w:proofErr w:type="spellEnd"/>
            <w:r w:rsidRPr="00700AE0">
              <w:rPr>
                <w:color w:val="000000" w:themeColor="text1"/>
                <w:lang w:eastAsia="zh-CN"/>
              </w:rPr>
              <w:t>/conditions for RLM/BM/BFD measurements should be defined.</w:t>
            </w:r>
          </w:p>
          <w:p w14:paraId="7ADD59E4"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18CE7026" w14:textId="77777777" w:rsidR="00870215" w:rsidRPr="005C47C6" w:rsidRDefault="00870215" w:rsidP="00870215">
            <w:pPr>
              <w:pStyle w:val="a3"/>
              <w:numPr>
                <w:ilvl w:val="2"/>
                <w:numId w:val="27"/>
              </w:numPr>
              <w:overflowPunct w:val="0"/>
              <w:autoSpaceDE w:val="0"/>
              <w:autoSpaceDN w:val="0"/>
              <w:adjustRightInd w:val="0"/>
              <w:ind w:left="2376"/>
              <w:textAlignment w:val="baseline"/>
              <w:rPr>
                <w:color w:val="000000" w:themeColor="text1"/>
                <w:lang w:eastAsia="zh-CN"/>
              </w:rPr>
            </w:pPr>
            <w:r w:rsidRPr="0005034D">
              <w:rPr>
                <w:color w:val="000000" w:themeColor="text1"/>
                <w:lang w:eastAsia="zh-CN"/>
              </w:rPr>
              <w:t>RAN4 not to define additional requirements for UE supporting multiple options.</w:t>
            </w:r>
          </w:p>
          <w:p w14:paraId="42B12012"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w:t>
            </w:r>
            <w:r>
              <w:rPr>
                <w:color w:val="000000" w:themeColor="text1"/>
                <w:lang w:eastAsia="zh-CN"/>
              </w:rPr>
              <w:t xml:space="preserve"> </w:t>
            </w:r>
          </w:p>
          <w:p w14:paraId="20282A35" w14:textId="77777777" w:rsidR="00870215" w:rsidRDefault="00870215" w:rsidP="00870215">
            <w:pPr>
              <w:pStyle w:val="a3"/>
              <w:numPr>
                <w:ilvl w:val="2"/>
                <w:numId w:val="27"/>
              </w:numPr>
              <w:ind w:left="2376"/>
              <w:rPr>
                <w:color w:val="000000" w:themeColor="text1"/>
                <w:lang w:eastAsia="zh-CN"/>
              </w:rPr>
            </w:pPr>
            <w:r w:rsidRPr="0005034D">
              <w:rPr>
                <w:color w:val="000000" w:themeColor="text1"/>
                <w:lang w:eastAsia="zh-CN"/>
              </w:rPr>
              <w:lastRenderedPageBreak/>
              <w:t>Whether RAN4 should define requirements for a UE supporting multiple options should be discussed later</w:t>
            </w:r>
            <w:r w:rsidRPr="008D7266">
              <w:rPr>
                <w:color w:val="000000" w:themeColor="text1"/>
                <w:lang w:eastAsia="zh-CN"/>
              </w:rPr>
              <w:t>.</w:t>
            </w:r>
          </w:p>
          <w:p w14:paraId="3FE7FAA9"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4</w:t>
            </w:r>
            <w:r w:rsidRPr="0053513E">
              <w:rPr>
                <w:color w:val="000000" w:themeColor="text1"/>
                <w:lang w:eastAsia="zh-CN"/>
              </w:rPr>
              <w:t xml:space="preserve">: </w:t>
            </w:r>
          </w:p>
          <w:p w14:paraId="41880334" w14:textId="77777777" w:rsidR="00870215" w:rsidRPr="00AB3E85" w:rsidRDefault="00870215" w:rsidP="00870215">
            <w:pPr>
              <w:pStyle w:val="a3"/>
              <w:numPr>
                <w:ilvl w:val="2"/>
                <w:numId w:val="27"/>
              </w:numPr>
              <w:ind w:left="2376"/>
              <w:rPr>
                <w:color w:val="000000" w:themeColor="text1"/>
                <w:lang w:eastAsia="zh-CN"/>
              </w:rPr>
            </w:pPr>
            <w:r w:rsidRPr="00AB3E85">
              <w:rPr>
                <w:rFonts w:hint="eastAsia"/>
                <w:color w:val="000000" w:themeColor="text1"/>
                <w:lang w:eastAsia="zh-CN"/>
              </w:rPr>
              <w:t>O</w:t>
            </w:r>
            <w:r w:rsidRPr="00AB3E85">
              <w:rPr>
                <w:color w:val="000000" w:themeColor="text1"/>
                <w:lang w:eastAsia="zh-CN"/>
              </w:rPr>
              <w:t>ther options are not precluded.</w:t>
            </w:r>
          </w:p>
          <w:p w14:paraId="1F632B31" w14:textId="77777777" w:rsidR="00870215" w:rsidRPr="0053513E" w:rsidRDefault="00870215" w:rsidP="00870215">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3A7CB285"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5CD9693D" w14:textId="77777777" w:rsidR="00870215" w:rsidRPr="00883C7F" w:rsidRDefault="00870215" w:rsidP="00870215">
            <w:pPr>
              <w:pStyle w:val="a3"/>
              <w:numPr>
                <w:ilvl w:val="2"/>
                <w:numId w:val="27"/>
              </w:numPr>
              <w:ind w:left="2376"/>
              <w:rPr>
                <w:color w:val="000000" w:themeColor="text1"/>
                <w:lang w:eastAsia="zh-CN"/>
              </w:rPr>
            </w:pPr>
            <w:r w:rsidRPr="008801FD">
              <w:rPr>
                <w:color w:val="000000" w:themeColor="text1"/>
                <w:lang w:eastAsia="zh-CN"/>
              </w:rPr>
              <w:t>RAN4 shall discuss the following scenario: If-else the UE is operating in an active BWP with no NCD-SSB, no CD-SSB and NO CSI-RS, then would the UE perform the measurements based on Option B-1-1 or Option B-1-2.</w:t>
            </w:r>
          </w:p>
          <w:p w14:paraId="1BA72998"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76F37D4A" w14:textId="77777777" w:rsidR="00870215" w:rsidRPr="005C47C6" w:rsidRDefault="00870215" w:rsidP="00870215">
            <w:pPr>
              <w:pStyle w:val="a3"/>
              <w:numPr>
                <w:ilvl w:val="2"/>
                <w:numId w:val="27"/>
              </w:numPr>
              <w:overflowPunct w:val="0"/>
              <w:autoSpaceDE w:val="0"/>
              <w:autoSpaceDN w:val="0"/>
              <w:adjustRightInd w:val="0"/>
              <w:ind w:left="2376"/>
              <w:textAlignment w:val="baseline"/>
              <w:rPr>
                <w:color w:val="000000" w:themeColor="text1"/>
                <w:lang w:eastAsia="zh-CN"/>
              </w:rPr>
            </w:pPr>
            <w:r w:rsidRPr="0005034D">
              <w:rPr>
                <w:color w:val="000000" w:themeColor="text1"/>
                <w:lang w:eastAsia="zh-CN"/>
              </w:rPr>
              <w:t>RAN4 not to define additional requirements for UE supporting multiple options.</w:t>
            </w:r>
          </w:p>
          <w:p w14:paraId="761A6E40"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w:t>
            </w:r>
            <w:r>
              <w:rPr>
                <w:color w:val="000000" w:themeColor="text1"/>
                <w:lang w:eastAsia="zh-CN"/>
              </w:rPr>
              <w:t xml:space="preserve"> </w:t>
            </w:r>
          </w:p>
          <w:p w14:paraId="6F047C84" w14:textId="77777777" w:rsidR="00870215" w:rsidRDefault="00870215" w:rsidP="00870215">
            <w:pPr>
              <w:pStyle w:val="a3"/>
              <w:numPr>
                <w:ilvl w:val="2"/>
                <w:numId w:val="27"/>
              </w:numPr>
              <w:ind w:left="2376"/>
              <w:rPr>
                <w:color w:val="000000" w:themeColor="text1"/>
                <w:lang w:eastAsia="zh-CN"/>
              </w:rPr>
            </w:pPr>
            <w:r w:rsidRPr="0005034D">
              <w:rPr>
                <w:color w:val="000000" w:themeColor="text1"/>
                <w:lang w:eastAsia="zh-CN"/>
              </w:rPr>
              <w:t>Whether RAN4 should define requirements for a UE supporting multiple options should be discussed later</w:t>
            </w:r>
            <w:r w:rsidRPr="008D7266">
              <w:rPr>
                <w:color w:val="000000" w:themeColor="text1"/>
                <w:lang w:eastAsia="zh-CN"/>
              </w:rPr>
              <w:t>.</w:t>
            </w:r>
          </w:p>
          <w:p w14:paraId="1A29CA1E" w14:textId="77777777" w:rsidR="00870215" w:rsidRDefault="00870215" w:rsidP="0087021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4</w:t>
            </w:r>
            <w:r w:rsidRPr="0053513E">
              <w:rPr>
                <w:color w:val="000000" w:themeColor="text1"/>
                <w:lang w:eastAsia="zh-CN"/>
              </w:rPr>
              <w:t xml:space="preserve">: </w:t>
            </w:r>
          </w:p>
          <w:p w14:paraId="1E79E20E" w14:textId="5CF5D7CA" w:rsidR="00B24933" w:rsidRPr="00870215" w:rsidRDefault="00870215" w:rsidP="00CE209D">
            <w:pPr>
              <w:pStyle w:val="a3"/>
              <w:numPr>
                <w:ilvl w:val="2"/>
                <w:numId w:val="27"/>
              </w:numPr>
              <w:ind w:left="2376"/>
            </w:pPr>
            <w:r w:rsidRPr="003A0004">
              <w:rPr>
                <w:rFonts w:hint="eastAsia"/>
                <w:color w:val="000000" w:themeColor="text1"/>
                <w:lang w:eastAsia="zh-CN"/>
              </w:rPr>
              <w:t>O</w:t>
            </w:r>
            <w:r w:rsidRPr="003A0004">
              <w:rPr>
                <w:color w:val="000000" w:themeColor="text1"/>
                <w:lang w:eastAsia="zh-CN"/>
              </w:rPr>
              <w:t>ther options are not precluded.</w:t>
            </w:r>
          </w:p>
        </w:tc>
      </w:tr>
    </w:tbl>
    <w:bookmarkEnd w:id="4"/>
    <w:p w14:paraId="0FECFCE7" w14:textId="56DCEF78" w:rsidR="00FD3FC3" w:rsidRPr="00922D2E" w:rsidRDefault="00FD3FC3" w:rsidP="00600A02">
      <w:pPr>
        <w:spacing w:before="240"/>
        <w:jc w:val="both"/>
      </w:pPr>
      <w:r>
        <w:lastRenderedPageBreak/>
        <w:t xml:space="preserve">In this contribution, we </w:t>
      </w:r>
      <w:r w:rsidR="00870215">
        <w:t xml:space="preserve">further </w:t>
      </w:r>
      <w:r w:rsidR="00454C0D">
        <w:t xml:space="preserve">provide our views on </w:t>
      </w:r>
      <w:r w:rsidR="00870215">
        <w:t>general aspects</w:t>
      </w:r>
      <w:r w:rsidR="000C7497">
        <w:t xml:space="preserve"> </w:t>
      </w:r>
      <w:r w:rsidR="003A4F0A">
        <w:t>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3CDC59E9" w14:textId="5B3A64B9" w:rsidR="00342B5C" w:rsidRPr="00CE2619" w:rsidRDefault="00342B5C" w:rsidP="00342B5C">
      <w:pPr>
        <w:pStyle w:val="2"/>
        <w:numPr>
          <w:ilvl w:val="0"/>
          <w:numId w:val="0"/>
        </w:numPr>
        <w:rPr>
          <w:lang w:val="en-US"/>
        </w:rPr>
      </w:pPr>
      <w:r w:rsidRPr="00082D43">
        <w:rPr>
          <w:rFonts w:hint="eastAsia"/>
          <w:lang w:val="en-US"/>
        </w:rPr>
        <w:t>2</w:t>
      </w:r>
      <w:r w:rsidRPr="00082D43">
        <w:rPr>
          <w:lang w:val="en-US"/>
        </w:rPr>
        <w:t>.</w:t>
      </w:r>
      <w:r w:rsidR="00801316">
        <w:rPr>
          <w:lang w:val="en-US"/>
        </w:rPr>
        <w:t>1</w:t>
      </w:r>
      <w:r w:rsidRPr="00082D43">
        <w:rPr>
          <w:lang w:val="en-US"/>
        </w:rPr>
        <w:t xml:space="preserve"> </w:t>
      </w:r>
      <w:r>
        <w:rPr>
          <w:lang w:val="en-US"/>
        </w:rPr>
        <w:t>Supporting multiple options simultaneously</w:t>
      </w:r>
    </w:p>
    <w:p w14:paraId="1FB601C9" w14:textId="77777777" w:rsidR="00117DB9" w:rsidRDefault="00117DB9" w:rsidP="00117DB9">
      <w:pPr>
        <w:spacing w:before="240"/>
        <w:jc w:val="both"/>
        <w:rPr>
          <w:color w:val="000000" w:themeColor="text1"/>
          <w:szCs w:val="24"/>
        </w:rPr>
      </w:pPr>
      <w:r w:rsidRPr="00ED7C2B">
        <w:rPr>
          <w:rFonts w:hint="eastAsia"/>
          <w:color w:val="000000" w:themeColor="text1"/>
          <w:szCs w:val="24"/>
        </w:rPr>
        <w:t>T</w:t>
      </w:r>
      <w:r w:rsidRPr="00ED7C2B">
        <w:rPr>
          <w:color w:val="000000" w:themeColor="text1"/>
          <w:szCs w:val="24"/>
        </w:rPr>
        <w:t xml:space="preserve">here were discussions </w:t>
      </w:r>
      <w:r>
        <w:rPr>
          <w:color w:val="000000" w:themeColor="text1"/>
          <w:szCs w:val="24"/>
        </w:rPr>
        <w:t xml:space="preserve">in the last RAN4 meeting </w:t>
      </w:r>
      <w:r w:rsidRPr="00ED7C2B">
        <w:rPr>
          <w:color w:val="000000" w:themeColor="text1"/>
          <w:szCs w:val="24"/>
        </w:rPr>
        <w:t>on whether</w:t>
      </w:r>
      <w:r>
        <w:rPr>
          <w:color w:val="000000" w:themeColor="text1"/>
          <w:szCs w:val="24"/>
        </w:rPr>
        <w:t xml:space="preserve"> or not</w:t>
      </w:r>
      <w:r w:rsidRPr="00ED7C2B">
        <w:rPr>
          <w:color w:val="000000" w:themeColor="text1"/>
          <w:szCs w:val="24"/>
        </w:rPr>
        <w:t xml:space="preserve"> </w:t>
      </w:r>
      <w:r>
        <w:rPr>
          <w:color w:val="000000" w:themeColor="text1"/>
          <w:szCs w:val="24"/>
        </w:rPr>
        <w:t xml:space="preserve">and how </w:t>
      </w:r>
      <w:r w:rsidRPr="00ED7C2B">
        <w:rPr>
          <w:color w:val="000000" w:themeColor="text1"/>
          <w:szCs w:val="24"/>
        </w:rPr>
        <w:t>to define requirements for UE supporting multiple options for BWP operation without restriction.</w:t>
      </w:r>
    </w:p>
    <w:p w14:paraId="6B52BB61" w14:textId="77777777" w:rsidR="008D5668" w:rsidRPr="0053513E" w:rsidRDefault="008D5668" w:rsidP="008D5668">
      <w:pPr>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357BE6EB" w14:textId="562E93A4" w:rsidR="00EE049B" w:rsidRDefault="00EE049B" w:rsidP="00EE049B">
      <w:pPr>
        <w:spacing w:before="240"/>
        <w:jc w:val="both"/>
        <w:rPr>
          <w:color w:val="000000" w:themeColor="text1"/>
          <w:szCs w:val="24"/>
        </w:rPr>
      </w:pPr>
      <w:r w:rsidRPr="00E2794B">
        <w:rPr>
          <w:rFonts w:hint="eastAsia"/>
          <w:color w:val="000000" w:themeColor="text1"/>
          <w:szCs w:val="24"/>
        </w:rPr>
        <w:t>I</w:t>
      </w:r>
      <w:r w:rsidRPr="00E2794B">
        <w:rPr>
          <w:color w:val="000000" w:themeColor="text1"/>
          <w:szCs w:val="24"/>
        </w:rPr>
        <w:t>t is</w:t>
      </w:r>
      <w:r>
        <w:rPr>
          <w:color w:val="000000" w:themeColor="text1"/>
          <w:szCs w:val="24"/>
        </w:rPr>
        <w:t xml:space="preserve"> highly likely that UE would support both option B-1-1 and C. In deployment where NCD-SSB is configured, the UE may operate as option C for power saving. In deployment without NCD-SSB, the UE operates as option B-1-1. There is no need to specify requirements for combination of option B-1-1 and option C, i.e., the case that UE works with larger BW when NCD-SSB is configured within active BWP does not make sense.</w:t>
      </w:r>
    </w:p>
    <w:p w14:paraId="6D569A54" w14:textId="77777777" w:rsidR="00EE049B" w:rsidRDefault="00EE049B" w:rsidP="00EE049B">
      <w:pPr>
        <w:spacing w:before="240"/>
        <w:jc w:val="both"/>
        <w:rPr>
          <w:color w:val="000000" w:themeColor="text1"/>
          <w:szCs w:val="24"/>
        </w:rPr>
      </w:pPr>
      <w:r>
        <w:rPr>
          <w:color w:val="000000" w:themeColor="text1"/>
          <w:szCs w:val="24"/>
        </w:rPr>
        <w:t xml:space="preserve">Then the UE behaviour for supporting both option B-1-1 and C should be clarified. One simple way is that UE works with option C whenever NCD-SSB is configured within active BWP and corresponding L1 measurements are configured. Otherwise, UE works with option B-1-1. In other words, </w:t>
      </w:r>
      <w:bookmarkStart w:id="6" w:name="_Hlk134868857"/>
      <w:r>
        <w:rPr>
          <w:color w:val="000000" w:themeColor="text1"/>
          <w:szCs w:val="24"/>
        </w:rPr>
        <w:t>i</w:t>
      </w:r>
      <w:r w:rsidRPr="00387100">
        <w:rPr>
          <w:rFonts w:eastAsiaTheme="minorEastAsia"/>
        </w:rPr>
        <w:t xml:space="preserve">f the UE is configured with NCD-SSB within the active DL BWP, the UE </w:t>
      </w:r>
      <w:r>
        <w:rPr>
          <w:rFonts w:eastAsiaTheme="minorEastAsia" w:hint="eastAsia"/>
        </w:rPr>
        <w:t>works</w:t>
      </w:r>
      <w:r>
        <w:rPr>
          <w:rFonts w:eastAsiaTheme="minorEastAsia"/>
        </w:rPr>
        <w:t xml:space="preserve"> </w:t>
      </w:r>
      <w:r>
        <w:rPr>
          <w:rFonts w:eastAsiaTheme="minorEastAsia" w:hint="eastAsia"/>
        </w:rPr>
        <w:t>a</w:t>
      </w:r>
      <w:r>
        <w:rPr>
          <w:rFonts w:eastAsiaTheme="minorEastAsia"/>
        </w:rPr>
        <w:t xml:space="preserve">nd </w:t>
      </w:r>
      <w:r w:rsidRPr="00387100">
        <w:rPr>
          <w:rFonts w:eastAsiaTheme="minorEastAsia"/>
        </w:rPr>
        <w:t xml:space="preserve">meets the requirements based on </w:t>
      </w:r>
      <w:r>
        <w:rPr>
          <w:rFonts w:eastAsiaTheme="minorEastAsia"/>
        </w:rPr>
        <w:t xml:space="preserve">Option C i.e., </w:t>
      </w:r>
      <w:r w:rsidRPr="00387100">
        <w:rPr>
          <w:rFonts w:eastAsiaTheme="minorEastAsia"/>
        </w:rPr>
        <w:t>NCD-SSB for BM/RLM/BFD</w:t>
      </w:r>
      <w:r>
        <w:rPr>
          <w:rFonts w:eastAsiaTheme="minorEastAsia"/>
        </w:rPr>
        <w:t>; Otherwise, t</w:t>
      </w:r>
      <w:r w:rsidRPr="00387100">
        <w:rPr>
          <w:rFonts w:eastAsiaTheme="minorEastAsia"/>
        </w:rPr>
        <w:t xml:space="preserve">he UE </w:t>
      </w:r>
      <w:r>
        <w:rPr>
          <w:rFonts w:eastAsiaTheme="minorEastAsia" w:hint="eastAsia"/>
        </w:rPr>
        <w:t>works</w:t>
      </w:r>
      <w:r>
        <w:rPr>
          <w:rFonts w:eastAsiaTheme="minorEastAsia"/>
        </w:rPr>
        <w:t xml:space="preserve"> </w:t>
      </w:r>
      <w:r>
        <w:rPr>
          <w:rFonts w:eastAsiaTheme="minorEastAsia" w:hint="eastAsia"/>
        </w:rPr>
        <w:t>a</w:t>
      </w:r>
      <w:r>
        <w:rPr>
          <w:rFonts w:eastAsiaTheme="minorEastAsia"/>
        </w:rPr>
        <w:t xml:space="preserve">nd </w:t>
      </w:r>
      <w:r w:rsidRPr="00387100">
        <w:rPr>
          <w:rFonts w:eastAsiaTheme="minorEastAsia"/>
        </w:rPr>
        <w:t xml:space="preserve">meets the requirements based on </w:t>
      </w:r>
      <w:r>
        <w:rPr>
          <w:rFonts w:eastAsiaTheme="minorEastAsia"/>
        </w:rPr>
        <w:t>Option B-1-1.</w:t>
      </w:r>
      <w:bookmarkEnd w:id="6"/>
      <w:r>
        <w:rPr>
          <w:rFonts w:eastAsiaTheme="minorEastAsia"/>
        </w:rPr>
        <w:t xml:space="preserve">  </w:t>
      </w:r>
    </w:p>
    <w:p w14:paraId="2E6B78AF" w14:textId="7CA07243" w:rsidR="00EE049B" w:rsidRDefault="00EE049B" w:rsidP="00EE049B">
      <w:pPr>
        <w:jc w:val="both"/>
        <w:rPr>
          <w:b/>
          <w:bCs/>
          <w:i/>
          <w:iCs/>
        </w:rPr>
      </w:pPr>
      <w:r>
        <w:rPr>
          <w:b/>
          <w:bCs/>
          <w:i/>
          <w:iCs/>
        </w:rPr>
        <w:t xml:space="preserve">Proposal </w:t>
      </w:r>
      <w:r w:rsidR="002D317F">
        <w:rPr>
          <w:b/>
          <w:bCs/>
          <w:i/>
          <w:iCs/>
        </w:rPr>
        <w:t>1</w:t>
      </w:r>
      <w:r w:rsidRPr="00515EAB">
        <w:rPr>
          <w:b/>
          <w:bCs/>
          <w:i/>
          <w:iCs/>
        </w:rPr>
        <w:t xml:space="preserve">: </w:t>
      </w:r>
      <w:r>
        <w:rPr>
          <w:b/>
          <w:bCs/>
          <w:i/>
          <w:iCs/>
        </w:rPr>
        <w:t xml:space="preserve">If </w:t>
      </w:r>
      <w:r w:rsidRPr="00BD47CB">
        <w:rPr>
          <w:b/>
          <w:bCs/>
          <w:i/>
          <w:iCs/>
        </w:rPr>
        <w:t>UE support</w:t>
      </w:r>
      <w:r>
        <w:rPr>
          <w:b/>
          <w:bCs/>
          <w:i/>
          <w:iCs/>
        </w:rPr>
        <w:t>s</w:t>
      </w:r>
      <w:r w:rsidRPr="00BD47CB">
        <w:rPr>
          <w:b/>
          <w:bCs/>
          <w:i/>
          <w:iCs/>
        </w:rPr>
        <w:t xml:space="preserve"> both option B-1-1 and C</w:t>
      </w:r>
      <w:r>
        <w:rPr>
          <w:b/>
          <w:bCs/>
          <w:i/>
          <w:iCs/>
        </w:rPr>
        <w:t>, the UE works with option B-1-1 or option C mutually exclusively, and</w:t>
      </w:r>
      <w:r w:rsidRPr="00C64008">
        <w:rPr>
          <w:b/>
          <w:bCs/>
          <w:i/>
          <w:iCs/>
        </w:rPr>
        <w:t xml:space="preserve"> the UE meets the requirements based on </w:t>
      </w:r>
      <w:r>
        <w:rPr>
          <w:b/>
          <w:bCs/>
          <w:i/>
          <w:iCs/>
        </w:rPr>
        <w:t>option B-1-1 or option C</w:t>
      </w:r>
      <w:r w:rsidRPr="00C64008">
        <w:rPr>
          <w:b/>
          <w:bCs/>
          <w:i/>
          <w:iCs/>
        </w:rPr>
        <w:t xml:space="preserve"> for BM/RLM/BFD</w:t>
      </w:r>
      <w:r>
        <w:rPr>
          <w:b/>
          <w:bCs/>
          <w:i/>
          <w:iCs/>
        </w:rPr>
        <w:t>, respectively</w:t>
      </w:r>
      <w:r w:rsidRPr="00C64008">
        <w:rPr>
          <w:b/>
          <w:bCs/>
          <w:i/>
          <w:iCs/>
        </w:rPr>
        <w:t>.</w:t>
      </w:r>
      <w:r>
        <w:rPr>
          <w:b/>
          <w:bCs/>
          <w:i/>
          <w:iCs/>
        </w:rPr>
        <w:t xml:space="preserve"> </w:t>
      </w:r>
    </w:p>
    <w:p w14:paraId="6C01A844" w14:textId="387C1D20" w:rsidR="00EE049B" w:rsidRDefault="00EE049B" w:rsidP="00EE049B">
      <w:pPr>
        <w:jc w:val="both"/>
        <w:rPr>
          <w:b/>
          <w:bCs/>
          <w:i/>
          <w:iCs/>
        </w:rPr>
      </w:pPr>
      <w:r>
        <w:rPr>
          <w:b/>
          <w:bCs/>
          <w:i/>
          <w:iCs/>
        </w:rPr>
        <w:t xml:space="preserve">Proposal </w:t>
      </w:r>
      <w:r w:rsidR="002D317F">
        <w:rPr>
          <w:b/>
          <w:bCs/>
          <w:i/>
          <w:iCs/>
        </w:rPr>
        <w:t>2</w:t>
      </w:r>
      <w:r w:rsidRPr="00515EAB">
        <w:rPr>
          <w:b/>
          <w:bCs/>
          <w:i/>
          <w:iCs/>
        </w:rPr>
        <w:t xml:space="preserve">: </w:t>
      </w:r>
      <w:r w:rsidRPr="006959EC">
        <w:rPr>
          <w:b/>
          <w:bCs/>
          <w:i/>
          <w:iCs/>
        </w:rPr>
        <w:t>if the UE is configured with NCD-SSB within the active DL BWP, the UE works and meets the requirements based on Option C i.e., NCD-SSB for BM/RLM/BFD; Otherwise, the UE works and meets the requirements based on Option B-1-1.</w:t>
      </w:r>
    </w:p>
    <w:p w14:paraId="16A1189D" w14:textId="77777777" w:rsidR="00EE049B" w:rsidRDefault="00EE049B" w:rsidP="00EE049B">
      <w:pPr>
        <w:jc w:val="both"/>
        <w:rPr>
          <w:b/>
          <w:bCs/>
          <w:i/>
          <w:iCs/>
        </w:rPr>
      </w:pPr>
    </w:p>
    <w:p w14:paraId="328B8417" w14:textId="6A843C0A" w:rsidR="008D5668" w:rsidRPr="008D5668" w:rsidRDefault="008D5668" w:rsidP="008D5668">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3D3A05B1" w14:textId="3EBB81B6" w:rsidR="00EE049B" w:rsidRDefault="00EE049B" w:rsidP="00EE049B">
      <w:pPr>
        <w:spacing w:before="240"/>
        <w:jc w:val="both"/>
        <w:rPr>
          <w:color w:val="000000" w:themeColor="text1"/>
          <w:szCs w:val="24"/>
        </w:rPr>
      </w:pPr>
      <w:r>
        <w:rPr>
          <w:color w:val="000000" w:themeColor="text1"/>
          <w:szCs w:val="24"/>
        </w:rPr>
        <w:lastRenderedPageBreak/>
        <w:t xml:space="preserve">Supporting both option B-1-1 and option A may be </w:t>
      </w:r>
      <w:r>
        <w:rPr>
          <w:rFonts w:hint="eastAsia"/>
          <w:color w:val="000000" w:themeColor="text1"/>
          <w:szCs w:val="24"/>
        </w:rPr>
        <w:t>possible</w:t>
      </w:r>
      <w:r>
        <w:rPr>
          <w:color w:val="000000" w:themeColor="text1"/>
          <w:szCs w:val="24"/>
        </w:rPr>
        <w:t xml:space="preserve"> from UE implementation perspective, and depends on measurement RS configuration (e.g., SSB or CSI-RS), UE can perform L1 measurement based on Option A or Option B-1-1.</w:t>
      </w:r>
    </w:p>
    <w:p w14:paraId="75F93C27" w14:textId="6CEFEB57" w:rsidR="00EE049B" w:rsidRDefault="00EE049B" w:rsidP="00EE049B">
      <w:pPr>
        <w:spacing w:before="240"/>
        <w:jc w:val="both"/>
        <w:rPr>
          <w:color w:val="000000" w:themeColor="text1"/>
          <w:szCs w:val="24"/>
        </w:rPr>
      </w:pPr>
      <w:r>
        <w:rPr>
          <w:color w:val="000000" w:themeColor="text1"/>
          <w:szCs w:val="24"/>
        </w:rPr>
        <w:t>Based on current UE feature for BWP without restriction, there is no new UE capability for option A. For legacy UE, it needs to report supporting FG 1-7, 2-24 and 2-31, which is mandatory feature with capability. Then intra-frequency measurement with gap should also be supported by the UE, which should be supported by default. So, it seems option A can be supported by the UE by existing mandatory UE capabilities</w:t>
      </w:r>
      <w:r>
        <w:rPr>
          <w:rFonts w:hint="eastAsia"/>
          <w:color w:val="000000" w:themeColor="text1"/>
          <w:szCs w:val="24"/>
        </w:rPr>
        <w:t>.</w:t>
      </w:r>
      <w:r>
        <w:rPr>
          <w:color w:val="000000" w:themeColor="text1"/>
          <w:szCs w:val="24"/>
        </w:rPr>
        <w:t xml:space="preserve"> It </w:t>
      </w:r>
      <w:r w:rsidR="00B557FF">
        <w:rPr>
          <w:color w:val="000000" w:themeColor="text1"/>
          <w:szCs w:val="24"/>
        </w:rPr>
        <w:t>is under</w:t>
      </w:r>
      <w:r>
        <w:rPr>
          <w:color w:val="000000" w:themeColor="text1"/>
          <w:szCs w:val="24"/>
        </w:rPr>
        <w:t xml:space="preserve"> discussion how the UE can meet timing requirements based on CD-SSB outside active BWP.</w:t>
      </w:r>
    </w:p>
    <w:p w14:paraId="758590BC" w14:textId="0293B94C" w:rsidR="00EE049B" w:rsidRDefault="00EE049B" w:rsidP="00EE049B">
      <w:pPr>
        <w:spacing w:before="240"/>
        <w:jc w:val="both"/>
        <w:rPr>
          <w:color w:val="000000" w:themeColor="text1"/>
          <w:szCs w:val="24"/>
        </w:rPr>
      </w:pPr>
      <w:r>
        <w:rPr>
          <w:rFonts w:hint="eastAsia"/>
          <w:color w:val="000000" w:themeColor="text1"/>
          <w:szCs w:val="24"/>
        </w:rPr>
        <w:t>W</w:t>
      </w:r>
      <w:r>
        <w:rPr>
          <w:color w:val="000000" w:themeColor="text1"/>
          <w:szCs w:val="24"/>
        </w:rPr>
        <w:t xml:space="preserve">ith this understanding, </w:t>
      </w:r>
      <w:r w:rsidRPr="00D55049">
        <w:rPr>
          <w:color w:val="000000" w:themeColor="text1"/>
          <w:szCs w:val="24"/>
        </w:rPr>
        <w:t xml:space="preserve">it seems if a UE supports option B-1-1 by indicating FG53-1, then the UE supports both option A and B-1-1 as option A is indicated by mandatory features FG 1-7, 2-24 and 2-31. </w:t>
      </w:r>
      <w:r>
        <w:rPr>
          <w:color w:val="000000" w:themeColor="text1"/>
          <w:szCs w:val="24"/>
        </w:rPr>
        <w:t xml:space="preserve">However, it is not desirable that when option A is supported in practical network, </w:t>
      </w:r>
      <w:r w:rsidRPr="00D55049">
        <w:rPr>
          <w:color w:val="000000" w:themeColor="text1"/>
          <w:szCs w:val="24"/>
        </w:rPr>
        <w:t>the UE still needs to work with option B-1-1 together. It brings no obvious gain by operating with the two options simultaneously</w:t>
      </w:r>
      <w:r w:rsidR="006953F3">
        <w:rPr>
          <w:color w:val="000000" w:themeColor="text1"/>
          <w:szCs w:val="24"/>
        </w:rPr>
        <w:t>.</w:t>
      </w:r>
    </w:p>
    <w:p w14:paraId="023EE306" w14:textId="77777777" w:rsidR="00771C98" w:rsidRDefault="006953F3" w:rsidP="00EE049B">
      <w:pPr>
        <w:spacing w:before="240"/>
        <w:jc w:val="both"/>
        <w:rPr>
          <w:color w:val="000000" w:themeColor="text1"/>
          <w:szCs w:val="24"/>
          <w:lang w:val="en-US"/>
        </w:rPr>
      </w:pPr>
      <w:r>
        <w:rPr>
          <w:color w:val="000000" w:themeColor="text1"/>
          <w:szCs w:val="24"/>
          <w:lang w:val="en-US"/>
        </w:rPr>
        <w:t xml:space="preserve">If UE supports option A only, it only measures CSI-RSs within active BWP for L1 measurements and measures CD-SSB within active BWP for L3 intra-frequency measurements. If UE supports option B-1-1 only, it only measures CD-SSB outside active BWP for both L1 measurements and L3 intra-frequency measurements. </w:t>
      </w:r>
    </w:p>
    <w:p w14:paraId="7A054221" w14:textId="171CD70D" w:rsidR="006953F3" w:rsidRDefault="006953F3" w:rsidP="00EE049B">
      <w:pPr>
        <w:spacing w:before="240"/>
        <w:jc w:val="both"/>
        <w:rPr>
          <w:color w:val="000000" w:themeColor="text1"/>
          <w:szCs w:val="24"/>
          <w:lang w:val="en-US"/>
        </w:rPr>
      </w:pPr>
      <w:r>
        <w:rPr>
          <w:color w:val="000000" w:themeColor="text1"/>
          <w:szCs w:val="24"/>
          <w:lang w:val="en-US"/>
        </w:rPr>
        <w:t>If UE supports both option A and option B-1-1</w:t>
      </w:r>
      <w:r w:rsidR="00771C98">
        <w:rPr>
          <w:color w:val="000000" w:themeColor="text1"/>
          <w:szCs w:val="24"/>
          <w:lang w:val="en-US"/>
        </w:rPr>
        <w:t xml:space="preserve"> and the two features works together</w:t>
      </w:r>
      <w:r>
        <w:rPr>
          <w:color w:val="000000" w:themeColor="text1"/>
          <w:szCs w:val="24"/>
          <w:lang w:val="en-US"/>
        </w:rPr>
        <w:t xml:space="preserve">, then the UE </w:t>
      </w:r>
      <w:r w:rsidR="00771C98">
        <w:rPr>
          <w:color w:val="000000" w:themeColor="text1"/>
          <w:szCs w:val="24"/>
          <w:lang w:val="en-US"/>
        </w:rPr>
        <w:t xml:space="preserve">needs to </w:t>
      </w:r>
      <w:r>
        <w:rPr>
          <w:color w:val="000000" w:themeColor="text1"/>
          <w:szCs w:val="24"/>
          <w:lang w:val="en-US"/>
        </w:rPr>
        <w:t xml:space="preserve">measure both CSI-RS and </w:t>
      </w:r>
      <w:r w:rsidR="00771C98">
        <w:rPr>
          <w:color w:val="000000" w:themeColor="text1"/>
          <w:szCs w:val="24"/>
          <w:lang w:val="en-US"/>
        </w:rPr>
        <w:t>CD-</w:t>
      </w:r>
      <w:r>
        <w:rPr>
          <w:color w:val="000000" w:themeColor="text1"/>
          <w:szCs w:val="24"/>
          <w:lang w:val="en-US"/>
        </w:rPr>
        <w:t>SSB outside active BWP</w:t>
      </w:r>
      <w:r w:rsidR="00771C98">
        <w:rPr>
          <w:color w:val="000000" w:themeColor="text1"/>
          <w:szCs w:val="24"/>
          <w:lang w:val="en-US"/>
        </w:rPr>
        <w:t xml:space="preserve"> for L1 measurements and L3 intra-frequency measurements</w:t>
      </w:r>
      <w:r>
        <w:rPr>
          <w:color w:val="000000" w:themeColor="text1"/>
          <w:szCs w:val="24"/>
          <w:lang w:val="en-US"/>
        </w:rPr>
        <w:t xml:space="preserve">. </w:t>
      </w:r>
      <w:r w:rsidR="00771C98">
        <w:rPr>
          <w:color w:val="000000" w:themeColor="text1"/>
          <w:szCs w:val="24"/>
          <w:lang w:val="en-US"/>
        </w:rPr>
        <w:t>It will complicate UE implementation, but the gain of CSI-RS based L1 measurements over SSB based L1 measurements is not obvious. In addition, option B-1-1 is supposed to be a replacement of option A considering commercialization of industry. Thus, it would be better not to consider the two options do not work simultaneously.</w:t>
      </w:r>
    </w:p>
    <w:p w14:paraId="200E8425" w14:textId="3E889188" w:rsidR="00EE049B" w:rsidRPr="00256A46" w:rsidRDefault="00EE049B" w:rsidP="00EE049B">
      <w:pPr>
        <w:spacing w:before="240"/>
        <w:jc w:val="both"/>
        <w:rPr>
          <w:color w:val="000000" w:themeColor="text1"/>
          <w:szCs w:val="24"/>
          <w:lang w:val="en-US"/>
        </w:rPr>
      </w:pPr>
      <w:r>
        <w:rPr>
          <w:rFonts w:hint="eastAsia"/>
          <w:color w:val="000000" w:themeColor="text1"/>
          <w:szCs w:val="24"/>
        </w:rPr>
        <w:t>I</w:t>
      </w:r>
      <w:r>
        <w:rPr>
          <w:color w:val="000000" w:themeColor="text1"/>
          <w:szCs w:val="24"/>
        </w:rPr>
        <w:t xml:space="preserve">f </w:t>
      </w:r>
      <w:r w:rsidR="00CE495C">
        <w:rPr>
          <w:color w:val="000000" w:themeColor="text1"/>
          <w:szCs w:val="24"/>
        </w:rPr>
        <w:t xml:space="preserve">simultaneous of </w:t>
      </w:r>
      <w:r>
        <w:rPr>
          <w:color w:val="000000" w:themeColor="text1"/>
          <w:szCs w:val="24"/>
        </w:rPr>
        <w:t xml:space="preserve">option A and option B-1-1 </w:t>
      </w:r>
      <w:r w:rsidR="00CE495C">
        <w:rPr>
          <w:color w:val="000000" w:themeColor="text1"/>
          <w:szCs w:val="24"/>
        </w:rPr>
        <w:t xml:space="preserve">is </w:t>
      </w:r>
      <w:r>
        <w:rPr>
          <w:color w:val="000000" w:themeColor="text1"/>
          <w:szCs w:val="24"/>
        </w:rPr>
        <w:t>supported simultaneously, the requirements for supporting the two options</w:t>
      </w:r>
      <w:r w:rsidR="00CE495C">
        <w:rPr>
          <w:color w:val="000000" w:themeColor="text1"/>
          <w:szCs w:val="24"/>
        </w:rPr>
        <w:t xml:space="preserve"> together</w:t>
      </w:r>
      <w:r>
        <w:rPr>
          <w:color w:val="000000" w:themeColor="text1"/>
          <w:szCs w:val="24"/>
        </w:rPr>
        <w:t xml:space="preserve"> for RLM/BM/</w:t>
      </w:r>
      <w:r>
        <w:rPr>
          <w:color w:val="000000" w:themeColor="text1"/>
          <w:szCs w:val="24"/>
          <w:lang w:val="en-US"/>
        </w:rPr>
        <w:t>BFD measurements should be defined, i.e., applicable conditions should be clarified for the case when both CSI-RS and SSB outside active BWP are configured for RLM/BM/BFD measurements.</w:t>
      </w:r>
    </w:p>
    <w:p w14:paraId="4CAFC4B2" w14:textId="56B50FC1" w:rsidR="00771C98" w:rsidRDefault="00771C98" w:rsidP="00EE049B">
      <w:pPr>
        <w:jc w:val="both"/>
        <w:rPr>
          <w:b/>
          <w:bCs/>
          <w:i/>
          <w:iCs/>
        </w:rPr>
      </w:pPr>
      <w:r>
        <w:rPr>
          <w:rFonts w:hint="eastAsia"/>
          <w:b/>
          <w:bCs/>
          <w:i/>
          <w:iCs/>
        </w:rPr>
        <w:t>O</w:t>
      </w:r>
      <w:r>
        <w:rPr>
          <w:b/>
          <w:bCs/>
          <w:i/>
          <w:iCs/>
        </w:rPr>
        <w:t xml:space="preserve">bservation </w:t>
      </w:r>
      <w:r w:rsidR="00801316">
        <w:rPr>
          <w:b/>
          <w:bCs/>
          <w:i/>
          <w:iCs/>
        </w:rPr>
        <w:t>1</w:t>
      </w:r>
      <w:r>
        <w:rPr>
          <w:b/>
          <w:bCs/>
          <w:i/>
          <w:iCs/>
        </w:rPr>
        <w:t xml:space="preserve">: there is no obvious gain </w:t>
      </w:r>
      <w:r w:rsidR="00CE495C">
        <w:rPr>
          <w:b/>
          <w:bCs/>
          <w:i/>
          <w:iCs/>
        </w:rPr>
        <w:t>if option A and option B-1-1</w:t>
      </w:r>
      <w:r w:rsidR="00FC2B15">
        <w:rPr>
          <w:b/>
          <w:bCs/>
          <w:i/>
          <w:iCs/>
        </w:rPr>
        <w:t xml:space="preserve"> are supported simultaneously.</w:t>
      </w:r>
      <w:r w:rsidR="00CE495C">
        <w:rPr>
          <w:b/>
          <w:bCs/>
          <w:i/>
          <w:iCs/>
        </w:rPr>
        <w:t xml:space="preserve"> </w:t>
      </w:r>
    </w:p>
    <w:p w14:paraId="67F03F0E" w14:textId="2124D44B" w:rsidR="00EE049B" w:rsidRDefault="00CE495C" w:rsidP="00EE049B">
      <w:pPr>
        <w:jc w:val="both"/>
        <w:rPr>
          <w:b/>
          <w:bCs/>
          <w:i/>
          <w:iCs/>
        </w:rPr>
      </w:pPr>
      <w:r>
        <w:rPr>
          <w:b/>
          <w:bCs/>
          <w:i/>
          <w:iCs/>
        </w:rPr>
        <w:t xml:space="preserve">Observation </w:t>
      </w:r>
      <w:r w:rsidR="00801316">
        <w:rPr>
          <w:b/>
          <w:bCs/>
          <w:i/>
          <w:iCs/>
        </w:rPr>
        <w:t>2</w:t>
      </w:r>
      <w:r w:rsidR="00EE049B" w:rsidRPr="00515EAB">
        <w:rPr>
          <w:b/>
          <w:bCs/>
          <w:i/>
          <w:iCs/>
        </w:rPr>
        <w:t xml:space="preserve">: </w:t>
      </w:r>
      <w:r w:rsidR="00EE049B" w:rsidRPr="00A44227">
        <w:rPr>
          <w:b/>
          <w:bCs/>
          <w:i/>
          <w:iCs/>
        </w:rPr>
        <w:t>If</w:t>
      </w:r>
      <w:r>
        <w:rPr>
          <w:b/>
          <w:bCs/>
          <w:i/>
          <w:iCs/>
        </w:rPr>
        <w:t xml:space="preserve"> it is supported that</w:t>
      </w:r>
      <w:r w:rsidR="00EE049B" w:rsidRPr="00A44227">
        <w:rPr>
          <w:b/>
          <w:bCs/>
          <w:i/>
          <w:iCs/>
        </w:rPr>
        <w:t xml:space="preserve"> </w:t>
      </w:r>
      <w:r w:rsidR="00EE049B">
        <w:rPr>
          <w:b/>
          <w:bCs/>
          <w:i/>
          <w:iCs/>
        </w:rPr>
        <w:t>UE wor</w:t>
      </w:r>
      <w:r>
        <w:rPr>
          <w:b/>
          <w:bCs/>
          <w:i/>
          <w:iCs/>
        </w:rPr>
        <w:t>ks</w:t>
      </w:r>
      <w:r w:rsidR="00EE049B">
        <w:rPr>
          <w:b/>
          <w:bCs/>
          <w:i/>
          <w:iCs/>
        </w:rPr>
        <w:t xml:space="preserve"> with option A and option B-1-1 simultaneously, UE behaviour/conditions for RLM/BM/BFD measurements should be defined.</w:t>
      </w:r>
    </w:p>
    <w:p w14:paraId="06AFDE19" w14:textId="77777777" w:rsidR="00EE049B" w:rsidRDefault="00EE049B" w:rsidP="00EE049B">
      <w:pPr>
        <w:spacing w:before="240"/>
        <w:jc w:val="both"/>
        <w:rPr>
          <w:color w:val="000000" w:themeColor="text1"/>
          <w:szCs w:val="24"/>
        </w:rPr>
      </w:pPr>
    </w:p>
    <w:p w14:paraId="277C70CC" w14:textId="77777777" w:rsidR="001516B9" w:rsidRPr="0053513E" w:rsidRDefault="001516B9" w:rsidP="001516B9">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23E808AD" w14:textId="5531D818" w:rsidR="00EE049B" w:rsidRPr="00256A46" w:rsidRDefault="00EE049B" w:rsidP="00EE049B">
      <w:pPr>
        <w:spacing w:before="240"/>
        <w:jc w:val="both"/>
        <w:rPr>
          <w:color w:val="000000" w:themeColor="text1"/>
          <w:szCs w:val="24"/>
        </w:rPr>
      </w:pPr>
      <w:r w:rsidRPr="00256A46">
        <w:rPr>
          <w:rFonts w:hint="eastAsia"/>
          <w:color w:val="000000" w:themeColor="text1"/>
          <w:szCs w:val="24"/>
        </w:rPr>
        <w:t>I</w:t>
      </w:r>
      <w:r w:rsidRPr="00256A46">
        <w:rPr>
          <w:color w:val="000000" w:themeColor="text1"/>
          <w:szCs w:val="24"/>
        </w:rPr>
        <w:t xml:space="preserve">n addition, UE may support both option A and option C simultaneously. The CSI-RS and NCD-SSB within active BWP can be configured for RLM/BM/BFD. This should be reasonable configuration, which is similar to </w:t>
      </w:r>
      <w:r w:rsidR="003046E6">
        <w:rPr>
          <w:color w:val="000000" w:themeColor="text1"/>
          <w:szCs w:val="24"/>
        </w:rPr>
        <w:t xml:space="preserve">what is </w:t>
      </w:r>
      <w:r w:rsidRPr="00256A46">
        <w:rPr>
          <w:color w:val="000000" w:themeColor="text1"/>
          <w:szCs w:val="24"/>
        </w:rPr>
        <w:t>allowed</w:t>
      </w:r>
      <w:r w:rsidR="003046E6" w:rsidRPr="003046E6">
        <w:rPr>
          <w:color w:val="000000" w:themeColor="text1"/>
          <w:szCs w:val="24"/>
        </w:rPr>
        <w:t xml:space="preserve"> </w:t>
      </w:r>
      <w:r w:rsidR="003046E6" w:rsidRPr="00256A46">
        <w:rPr>
          <w:color w:val="000000" w:themeColor="text1"/>
          <w:szCs w:val="24"/>
        </w:rPr>
        <w:t>by existing specification</w:t>
      </w:r>
      <w:r w:rsidRPr="00256A46">
        <w:rPr>
          <w:color w:val="000000" w:themeColor="text1"/>
          <w:szCs w:val="24"/>
        </w:rPr>
        <w:t xml:space="preserve"> </w:t>
      </w:r>
      <w:r w:rsidR="003046E6">
        <w:rPr>
          <w:color w:val="000000" w:themeColor="text1"/>
          <w:szCs w:val="24"/>
        </w:rPr>
        <w:t xml:space="preserve">that </w:t>
      </w:r>
      <w:r w:rsidRPr="00256A46">
        <w:rPr>
          <w:color w:val="000000" w:themeColor="text1"/>
          <w:szCs w:val="24"/>
        </w:rPr>
        <w:t>configuration of CSI-RS and CD-SSB within active BWP for RLM/BM/BFD. Thus, UE should be allowed to work with option A and option C simultaneously.</w:t>
      </w:r>
      <w:r w:rsidR="008C49BA">
        <w:rPr>
          <w:color w:val="000000" w:themeColor="text1"/>
          <w:szCs w:val="24"/>
        </w:rPr>
        <w:t xml:space="preserve"> There is no extra complex compared to option </w:t>
      </w:r>
      <w:r w:rsidR="008C49BA">
        <w:rPr>
          <w:rFonts w:hint="eastAsia"/>
          <w:color w:val="000000" w:themeColor="text1"/>
          <w:szCs w:val="24"/>
        </w:rPr>
        <w:t>A</w:t>
      </w:r>
      <w:r w:rsidR="008C49BA">
        <w:rPr>
          <w:color w:val="000000" w:themeColor="text1"/>
          <w:szCs w:val="24"/>
        </w:rPr>
        <w:t xml:space="preserve"> only</w:t>
      </w:r>
      <w:r w:rsidR="003046E6">
        <w:rPr>
          <w:color w:val="000000" w:themeColor="text1"/>
          <w:szCs w:val="24"/>
        </w:rPr>
        <w:t>.</w:t>
      </w:r>
    </w:p>
    <w:p w14:paraId="17A1930A" w14:textId="6D7195DF" w:rsidR="00EE049B" w:rsidRDefault="00EE049B" w:rsidP="00EE049B">
      <w:pPr>
        <w:jc w:val="both"/>
        <w:rPr>
          <w:b/>
          <w:bCs/>
          <w:i/>
          <w:iCs/>
        </w:rPr>
      </w:pPr>
      <w:r>
        <w:rPr>
          <w:b/>
          <w:bCs/>
          <w:i/>
          <w:iCs/>
        </w:rPr>
        <w:t xml:space="preserve">Proposal </w:t>
      </w:r>
      <w:r w:rsidR="006C58AD">
        <w:rPr>
          <w:b/>
          <w:bCs/>
          <w:i/>
          <w:iCs/>
        </w:rPr>
        <w:t>3</w:t>
      </w:r>
      <w:r w:rsidRPr="00515EAB">
        <w:rPr>
          <w:b/>
          <w:bCs/>
          <w:i/>
          <w:iCs/>
        </w:rPr>
        <w:t>:</w:t>
      </w:r>
      <w:r w:rsidRPr="00A44227">
        <w:rPr>
          <w:b/>
          <w:bCs/>
          <w:i/>
          <w:iCs/>
        </w:rPr>
        <w:t xml:space="preserve"> </w:t>
      </w:r>
      <w:r>
        <w:rPr>
          <w:b/>
          <w:bCs/>
          <w:i/>
          <w:iCs/>
        </w:rPr>
        <w:t>UE working with option A and option C simultaneously should be supported and UE behaviour/conditions for RLM/BM/BFD measurements should be defined.</w:t>
      </w:r>
    </w:p>
    <w:p w14:paraId="544C4AE0" w14:textId="77777777" w:rsidR="00EE049B" w:rsidRPr="00EE049B" w:rsidRDefault="00EE049B" w:rsidP="00C742A1">
      <w:pPr>
        <w:jc w:val="both"/>
      </w:pPr>
    </w:p>
    <w:p w14:paraId="4F703B89" w14:textId="77777777" w:rsidR="008D5668" w:rsidRPr="0053513E" w:rsidRDefault="008D5668" w:rsidP="008D5668">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4DB68D28" w14:textId="24A2CF59" w:rsidR="00EE049B" w:rsidRDefault="006C58AD" w:rsidP="00C742A1">
      <w:pPr>
        <w:jc w:val="both"/>
      </w:pPr>
      <w:r w:rsidRPr="006C58AD">
        <w:t>The UE shall be allowed to use B-1-2 only if there is no CSI-RS, no NCD SSB and no CD SSB configured for RLM/BM/BFD in the active BWP of the corresponding carrier(s) to be measured</w:t>
      </w:r>
      <w:r>
        <w:t>. In this case, the only choice for the U</w:t>
      </w:r>
      <w:r>
        <w:rPr>
          <w:rFonts w:hint="eastAsia"/>
        </w:rPr>
        <w:t>E</w:t>
      </w:r>
      <w:r>
        <w:t xml:space="preserve"> is to support either option B-1-1 or option B-1-2 as the difference between the two options is whether interruptions are allowed or not. It would be obvious that U</w:t>
      </w:r>
      <w:r>
        <w:rPr>
          <w:rFonts w:hint="eastAsia"/>
        </w:rPr>
        <w:t>E</w:t>
      </w:r>
      <w:r>
        <w:t xml:space="preserve"> cannot support both.</w:t>
      </w:r>
    </w:p>
    <w:p w14:paraId="7D4AB3EB" w14:textId="424743C6" w:rsidR="006C58AD" w:rsidRDefault="006C58AD" w:rsidP="006C58AD">
      <w:pPr>
        <w:jc w:val="both"/>
        <w:rPr>
          <w:b/>
          <w:bCs/>
          <w:i/>
          <w:iCs/>
        </w:rPr>
      </w:pPr>
      <w:r>
        <w:rPr>
          <w:b/>
          <w:bCs/>
          <w:i/>
          <w:iCs/>
        </w:rPr>
        <w:t xml:space="preserve">Proposal </w:t>
      </w:r>
      <w:r w:rsidR="002A19A3">
        <w:rPr>
          <w:b/>
          <w:bCs/>
          <w:i/>
          <w:iCs/>
        </w:rPr>
        <w:t>4</w:t>
      </w:r>
      <w:r w:rsidRPr="00515EAB">
        <w:rPr>
          <w:b/>
          <w:bCs/>
          <w:i/>
          <w:iCs/>
        </w:rPr>
        <w:t>:</w:t>
      </w:r>
      <w:r w:rsidRPr="00A44227">
        <w:rPr>
          <w:b/>
          <w:bCs/>
          <w:i/>
          <w:iCs/>
        </w:rPr>
        <w:t xml:space="preserve"> </w:t>
      </w:r>
      <w:r w:rsidR="002A19A3">
        <w:rPr>
          <w:b/>
          <w:bCs/>
          <w:i/>
          <w:iCs/>
        </w:rPr>
        <w:t>No requirements for U</w:t>
      </w:r>
      <w:r w:rsidR="002A19A3">
        <w:rPr>
          <w:rFonts w:hint="eastAsia"/>
          <w:b/>
          <w:bCs/>
          <w:i/>
          <w:iCs/>
        </w:rPr>
        <w:t>E</w:t>
      </w:r>
      <w:r w:rsidR="002A19A3">
        <w:rPr>
          <w:b/>
          <w:bCs/>
          <w:i/>
          <w:iCs/>
        </w:rPr>
        <w:t xml:space="preserve"> supporting both option B-1-1 and B-1-2 is defined.</w:t>
      </w:r>
    </w:p>
    <w:p w14:paraId="20358296" w14:textId="77777777" w:rsidR="00B83543" w:rsidRPr="006F079A" w:rsidRDefault="00B83543" w:rsidP="00C742A1">
      <w:pPr>
        <w:jc w:val="both"/>
      </w:pPr>
    </w:p>
    <w:bookmarkEnd w:id="5"/>
    <w:p w14:paraId="2AB5F174" w14:textId="77777777" w:rsidR="00FD3FC3" w:rsidRDefault="00FD3FC3">
      <w:pPr>
        <w:pStyle w:val="1"/>
        <w:numPr>
          <w:ilvl w:val="0"/>
          <w:numId w:val="23"/>
        </w:numPr>
        <w:tabs>
          <w:tab w:val="num" w:pos="432"/>
        </w:tabs>
        <w:ind w:left="432" w:hanging="432"/>
      </w:pPr>
      <w:r>
        <w:lastRenderedPageBreak/>
        <w:t>Summary</w:t>
      </w:r>
    </w:p>
    <w:p w14:paraId="1BA65674" w14:textId="5AAA8B53"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A55A72">
        <w:t>general aspects</w:t>
      </w:r>
      <w:r w:rsidR="00EA13B2">
        <w:t xml:space="preserve"> for BWP operation without restriction.</w:t>
      </w:r>
      <w:r w:rsidR="000A45CF">
        <w:t xml:space="preserve"> </w:t>
      </w:r>
      <w:r w:rsidR="00060511">
        <w:t>F</w:t>
      </w:r>
      <w:r w:rsidR="000A45CF">
        <w:t xml:space="preserve">ollowing proposal </w:t>
      </w:r>
      <w:r w:rsidR="003907BC">
        <w:t>is</w:t>
      </w:r>
      <w:r w:rsidR="000A45CF">
        <w:t xml:space="preserve"> pr</w:t>
      </w:r>
      <w:r w:rsidR="00E969F2">
        <w:t>ovided</w:t>
      </w:r>
      <w:r w:rsidR="000A45CF">
        <w:t>.</w:t>
      </w:r>
    </w:p>
    <w:p w14:paraId="13501E4F" w14:textId="653F13FA" w:rsidR="00A5642D" w:rsidRDefault="00A5642D" w:rsidP="00A5642D">
      <w:pPr>
        <w:jc w:val="both"/>
        <w:rPr>
          <w:b/>
          <w:bCs/>
          <w:i/>
          <w:iCs/>
        </w:rPr>
      </w:pPr>
      <w:r>
        <w:rPr>
          <w:rFonts w:hint="eastAsia"/>
          <w:b/>
          <w:bCs/>
          <w:i/>
          <w:iCs/>
        </w:rPr>
        <w:t>O</w:t>
      </w:r>
      <w:r>
        <w:rPr>
          <w:b/>
          <w:bCs/>
          <w:i/>
          <w:iCs/>
        </w:rPr>
        <w:t xml:space="preserve">bservation </w:t>
      </w:r>
      <w:r w:rsidR="00801316">
        <w:rPr>
          <w:b/>
          <w:bCs/>
          <w:i/>
          <w:iCs/>
        </w:rPr>
        <w:t>1</w:t>
      </w:r>
      <w:r>
        <w:rPr>
          <w:b/>
          <w:bCs/>
          <w:i/>
          <w:iCs/>
        </w:rPr>
        <w:t xml:space="preserve">: there is no obvious gain if option A and option B-1-1 are supported simultaneously. </w:t>
      </w:r>
    </w:p>
    <w:p w14:paraId="03A7695C" w14:textId="348EB564" w:rsidR="00A5642D" w:rsidRDefault="00A5642D" w:rsidP="00A5642D">
      <w:pPr>
        <w:jc w:val="both"/>
        <w:rPr>
          <w:b/>
          <w:bCs/>
          <w:i/>
          <w:iCs/>
        </w:rPr>
      </w:pPr>
      <w:r>
        <w:rPr>
          <w:b/>
          <w:bCs/>
          <w:i/>
          <w:iCs/>
        </w:rPr>
        <w:t xml:space="preserve">Observation </w:t>
      </w:r>
      <w:r w:rsidR="00801316">
        <w:rPr>
          <w:b/>
          <w:bCs/>
          <w:i/>
          <w:iCs/>
        </w:rPr>
        <w:t>2</w:t>
      </w:r>
      <w:r w:rsidRPr="00515EAB">
        <w:rPr>
          <w:b/>
          <w:bCs/>
          <w:i/>
          <w:iCs/>
        </w:rPr>
        <w:t xml:space="preserve">: </w:t>
      </w:r>
      <w:r w:rsidRPr="00A44227">
        <w:rPr>
          <w:b/>
          <w:bCs/>
          <w:i/>
          <w:iCs/>
        </w:rPr>
        <w:t>If</w:t>
      </w:r>
      <w:r>
        <w:rPr>
          <w:b/>
          <w:bCs/>
          <w:i/>
          <w:iCs/>
        </w:rPr>
        <w:t xml:space="preserve"> it is supported that</w:t>
      </w:r>
      <w:r w:rsidRPr="00A44227">
        <w:rPr>
          <w:b/>
          <w:bCs/>
          <w:i/>
          <w:iCs/>
        </w:rPr>
        <w:t xml:space="preserve"> </w:t>
      </w:r>
      <w:r>
        <w:rPr>
          <w:b/>
          <w:bCs/>
          <w:i/>
          <w:iCs/>
        </w:rPr>
        <w:t>UE works with option A and option B-1-1 simultaneously, UE behaviour/conditions for RLM/BM/BFD measurements should be defined.</w:t>
      </w:r>
    </w:p>
    <w:p w14:paraId="6C0C0445" w14:textId="77777777" w:rsidR="00A5642D" w:rsidRDefault="00A5642D" w:rsidP="00A5642D">
      <w:pPr>
        <w:jc w:val="both"/>
        <w:rPr>
          <w:b/>
          <w:bCs/>
          <w:i/>
          <w:iCs/>
        </w:rPr>
      </w:pPr>
      <w:r>
        <w:rPr>
          <w:b/>
          <w:bCs/>
          <w:i/>
          <w:iCs/>
        </w:rPr>
        <w:t>Proposal 1</w:t>
      </w:r>
      <w:r w:rsidRPr="00515EAB">
        <w:rPr>
          <w:b/>
          <w:bCs/>
          <w:i/>
          <w:iCs/>
        </w:rPr>
        <w:t xml:space="preserve">: </w:t>
      </w:r>
      <w:r>
        <w:rPr>
          <w:b/>
          <w:bCs/>
          <w:i/>
          <w:iCs/>
        </w:rPr>
        <w:t xml:space="preserve">If </w:t>
      </w:r>
      <w:r w:rsidRPr="00BD47CB">
        <w:rPr>
          <w:b/>
          <w:bCs/>
          <w:i/>
          <w:iCs/>
        </w:rPr>
        <w:t>UE support</w:t>
      </w:r>
      <w:r>
        <w:rPr>
          <w:b/>
          <w:bCs/>
          <w:i/>
          <w:iCs/>
        </w:rPr>
        <w:t>s</w:t>
      </w:r>
      <w:r w:rsidRPr="00BD47CB">
        <w:rPr>
          <w:b/>
          <w:bCs/>
          <w:i/>
          <w:iCs/>
        </w:rPr>
        <w:t xml:space="preserve"> both option B-1-1 and C</w:t>
      </w:r>
      <w:r>
        <w:rPr>
          <w:b/>
          <w:bCs/>
          <w:i/>
          <w:iCs/>
        </w:rPr>
        <w:t>, the UE works with option B-1-1 or option C mutually exclusively, and</w:t>
      </w:r>
      <w:r w:rsidRPr="00C64008">
        <w:rPr>
          <w:b/>
          <w:bCs/>
          <w:i/>
          <w:iCs/>
        </w:rPr>
        <w:t xml:space="preserve"> the UE meets the requirements based on </w:t>
      </w:r>
      <w:r>
        <w:rPr>
          <w:b/>
          <w:bCs/>
          <w:i/>
          <w:iCs/>
        </w:rPr>
        <w:t>option B-1-1 or option C</w:t>
      </w:r>
      <w:r w:rsidRPr="00C64008">
        <w:rPr>
          <w:b/>
          <w:bCs/>
          <w:i/>
          <w:iCs/>
        </w:rPr>
        <w:t xml:space="preserve"> for BM/RLM/BFD</w:t>
      </w:r>
      <w:r>
        <w:rPr>
          <w:b/>
          <w:bCs/>
          <w:i/>
          <w:iCs/>
        </w:rPr>
        <w:t>, respectively</w:t>
      </w:r>
      <w:r w:rsidRPr="00C64008">
        <w:rPr>
          <w:b/>
          <w:bCs/>
          <w:i/>
          <w:iCs/>
        </w:rPr>
        <w:t>.</w:t>
      </w:r>
      <w:r>
        <w:rPr>
          <w:b/>
          <w:bCs/>
          <w:i/>
          <w:iCs/>
        </w:rPr>
        <w:t xml:space="preserve"> </w:t>
      </w:r>
    </w:p>
    <w:p w14:paraId="240CB64A" w14:textId="77777777" w:rsidR="00A5642D" w:rsidRDefault="00A5642D" w:rsidP="00A5642D">
      <w:pPr>
        <w:jc w:val="both"/>
        <w:rPr>
          <w:b/>
          <w:bCs/>
          <w:i/>
          <w:iCs/>
        </w:rPr>
      </w:pPr>
      <w:r>
        <w:rPr>
          <w:b/>
          <w:bCs/>
          <w:i/>
          <w:iCs/>
        </w:rPr>
        <w:t>Proposal 2</w:t>
      </w:r>
      <w:r w:rsidRPr="00515EAB">
        <w:rPr>
          <w:b/>
          <w:bCs/>
          <w:i/>
          <w:iCs/>
        </w:rPr>
        <w:t xml:space="preserve">: </w:t>
      </w:r>
      <w:r w:rsidRPr="006959EC">
        <w:rPr>
          <w:b/>
          <w:bCs/>
          <w:i/>
          <w:iCs/>
        </w:rPr>
        <w:t>if the UE is configured with NCD-SSB within the active DL BWP, the UE works and meets the requirements based on Option C i.e., NCD-SSB for BM/RLM/BFD; Otherwise, the UE works and meets the requirements based on Option B-1-1.</w:t>
      </w:r>
    </w:p>
    <w:p w14:paraId="26A50B5A" w14:textId="77777777" w:rsidR="00A5642D" w:rsidRDefault="00A5642D" w:rsidP="00A5642D">
      <w:pPr>
        <w:jc w:val="both"/>
        <w:rPr>
          <w:b/>
          <w:bCs/>
          <w:i/>
          <w:iCs/>
        </w:rPr>
      </w:pPr>
      <w:r>
        <w:rPr>
          <w:b/>
          <w:bCs/>
          <w:i/>
          <w:iCs/>
        </w:rPr>
        <w:t>Proposal 3</w:t>
      </w:r>
      <w:r w:rsidRPr="00515EAB">
        <w:rPr>
          <w:b/>
          <w:bCs/>
          <w:i/>
          <w:iCs/>
        </w:rPr>
        <w:t>:</w:t>
      </w:r>
      <w:r w:rsidRPr="00A44227">
        <w:rPr>
          <w:b/>
          <w:bCs/>
          <w:i/>
          <w:iCs/>
        </w:rPr>
        <w:t xml:space="preserve"> </w:t>
      </w:r>
      <w:r>
        <w:rPr>
          <w:b/>
          <w:bCs/>
          <w:i/>
          <w:iCs/>
        </w:rPr>
        <w:t>UE working with option A and option C simultaneously should be supported and UE behaviour/conditions for RLM/BM/BFD measurements should be defined.</w:t>
      </w:r>
    </w:p>
    <w:p w14:paraId="3CD2F800" w14:textId="77777777" w:rsidR="00A5642D" w:rsidRDefault="00A5642D" w:rsidP="00A5642D">
      <w:pPr>
        <w:jc w:val="both"/>
        <w:rPr>
          <w:b/>
          <w:bCs/>
          <w:i/>
          <w:iCs/>
        </w:rPr>
      </w:pPr>
      <w:r>
        <w:rPr>
          <w:b/>
          <w:bCs/>
          <w:i/>
          <w:iCs/>
        </w:rPr>
        <w:t>Proposal 4</w:t>
      </w:r>
      <w:r w:rsidRPr="00515EAB">
        <w:rPr>
          <w:b/>
          <w:bCs/>
          <w:i/>
          <w:iCs/>
        </w:rPr>
        <w:t>:</w:t>
      </w:r>
      <w:r w:rsidRPr="00A44227">
        <w:rPr>
          <w:b/>
          <w:bCs/>
          <w:i/>
          <w:iCs/>
        </w:rPr>
        <w:t xml:space="preserve"> </w:t>
      </w:r>
      <w:r>
        <w:rPr>
          <w:b/>
          <w:bCs/>
          <w:i/>
          <w:iCs/>
        </w:rPr>
        <w:t>No requirements for U</w:t>
      </w:r>
      <w:r>
        <w:rPr>
          <w:rFonts w:hint="eastAsia"/>
          <w:b/>
          <w:bCs/>
          <w:i/>
          <w:iCs/>
        </w:rPr>
        <w:t>E</w:t>
      </w:r>
      <w:r>
        <w:rPr>
          <w:b/>
          <w:bCs/>
          <w:i/>
          <w:iCs/>
        </w:rPr>
        <w:t xml:space="preserve"> supporting both option B-1-1 and B-1-2 is defined.</w:t>
      </w:r>
    </w:p>
    <w:p w14:paraId="1916A563" w14:textId="77777777" w:rsidR="00884A22" w:rsidRDefault="00884A22" w:rsidP="00FD3FC3">
      <w:pPr>
        <w:jc w:val="both"/>
        <w:rPr>
          <w:color w:val="FF0000"/>
        </w:rPr>
      </w:pPr>
    </w:p>
    <w:p w14:paraId="3C3CF548" w14:textId="0344CED7" w:rsidR="00884A22" w:rsidRDefault="00884A22" w:rsidP="00884A22">
      <w:pPr>
        <w:pStyle w:val="1"/>
        <w:numPr>
          <w:ilvl w:val="0"/>
          <w:numId w:val="23"/>
        </w:numPr>
        <w:tabs>
          <w:tab w:val="num" w:pos="432"/>
        </w:tabs>
        <w:ind w:left="432" w:hanging="432"/>
      </w:pPr>
      <w:r>
        <w:t>Appendix</w:t>
      </w:r>
    </w:p>
    <w:p w14:paraId="5A999420" w14:textId="77777777" w:rsidR="00852A4D" w:rsidRDefault="00852A4D" w:rsidP="00852A4D">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60CD5F2A" w14:textId="2A4F4624" w:rsidR="00852A4D" w:rsidRDefault="00852A4D" w:rsidP="00884A22">
      <w:pPr>
        <w:jc w:val="both"/>
      </w:pPr>
      <w:r>
        <w:t>The analysis in this section is only for information as it was agreed in the last RAN4 meeting that t</w:t>
      </w:r>
      <w:r w:rsidRPr="007D2F6E">
        <w:rPr>
          <w:color w:val="000000" w:themeColor="text1"/>
        </w:rPr>
        <w:t>he issue can only be discussed unless there is guidance from RANP that it is in the scope of the WI.</w:t>
      </w:r>
      <w:r>
        <w:t xml:space="preserve"> </w:t>
      </w:r>
    </w:p>
    <w:p w14:paraId="0FF0155A" w14:textId="5E866EA8" w:rsidR="00884A22" w:rsidRDefault="00852A4D" w:rsidP="00884A22">
      <w:pPr>
        <w:jc w:val="both"/>
      </w:pPr>
      <w:r>
        <w:rPr>
          <w:rFonts w:hint="eastAsia"/>
        </w:rPr>
        <w:t>I</w:t>
      </w:r>
      <w:r>
        <w:t>t was agreed that L3 intra-frequency measurement are enhanced for option B-1-1 and C. Handover is relevant to L3 intra-frequency measurement</w:t>
      </w:r>
      <w:r w:rsidR="007C6938">
        <w:t xml:space="preserve">. For example, since L3 intra-frequency measurement for option C is based on NCD-SSB within active BWP, it would be reasonable to handover to a </w:t>
      </w:r>
      <w:r w:rsidR="00AB7638">
        <w:t xml:space="preserve">BWP with NCD-SSB of </w:t>
      </w:r>
      <w:r w:rsidR="007C6938">
        <w:t xml:space="preserve">neighbour cell </w:t>
      </w:r>
      <w:r w:rsidR="00AB7638">
        <w:t>directly.</w:t>
      </w:r>
    </w:p>
    <w:p w14:paraId="0AC2F477" w14:textId="50FA2236" w:rsidR="000D4A71" w:rsidRDefault="000D4A71" w:rsidP="000D4A71">
      <w:pPr>
        <w:jc w:val="both"/>
      </w:pPr>
      <w:r>
        <w:t>For option C, if handover to NCD-SSB</w:t>
      </w:r>
      <w:r w:rsidR="00AB7638">
        <w:t xml:space="preserve"> directly</w:t>
      </w:r>
      <w:r>
        <w:t xml:space="preserve"> is not supported, the</w:t>
      </w:r>
      <w:r w:rsidR="00AB7638">
        <w:t>n the</w:t>
      </w:r>
      <w:r>
        <w:t xml:space="preserve"> NW needs to handover the UE to first active BWP with CD-SSB, and then switch the UE to a BWP with NCD-SSB by BWP switching. It is 2-step procedure at the cost of </w:t>
      </w:r>
      <w:r w:rsidR="00AB7638">
        <w:t>signalling</w:t>
      </w:r>
      <w:r>
        <w:t xml:space="preserve"> overhead, long procedure delay and throughput loss due to additional BWP switching. The requirements for handover to NCD-SSB are same as for handover to CD-SSB. Only applicability rules are needed, just like what </w:t>
      </w:r>
      <w:r w:rsidR="00AB7638">
        <w:t>was</w:t>
      </w:r>
      <w:r>
        <w:t xml:space="preserve"> defined for Redcap. There is no extra work to define the requirements.</w:t>
      </w:r>
    </w:p>
    <w:p w14:paraId="55BED4CE" w14:textId="0DA9B3C9" w:rsidR="000D4A71" w:rsidRDefault="000D4A71" w:rsidP="000D4A71">
      <w:pPr>
        <w:jc w:val="both"/>
      </w:pPr>
      <w:r>
        <w:t xml:space="preserve">For option A and B series, on the other hand it is a bit different. Firstly, if handover to a BWP without SSB is not supported, the 2-step procedure is needed, e.g., NW needs to handover the UE to first active BWP with CD-SSB, and then switch the UE to a BWP without SSB. Similar drawbacks as of option </w:t>
      </w:r>
      <w:proofErr w:type="spellStart"/>
      <w:r>
        <w:t>C are</w:t>
      </w:r>
      <w:proofErr w:type="spellEnd"/>
      <w:r>
        <w:t xml:space="preserve"> observed. However, handover to a BWP without SSB needs additional work and discussions as it is not supported by </w:t>
      </w:r>
      <w:r w:rsidR="00AB7638">
        <w:t xml:space="preserve">any of </w:t>
      </w:r>
      <w:r>
        <w:t xml:space="preserve">current RAN4 specification. So, </w:t>
      </w:r>
      <w:r w:rsidR="00AB7638">
        <w:t>handover</w:t>
      </w:r>
      <w:r>
        <w:t xml:space="preserve"> to a BWP without SSB for option A and B se</w:t>
      </w:r>
      <w:r w:rsidR="00AB7638">
        <w:t>ries is not needed to be considered</w:t>
      </w:r>
      <w:r>
        <w:t>.</w:t>
      </w:r>
    </w:p>
    <w:p w14:paraId="1699A614" w14:textId="6155E770" w:rsidR="00884A22" w:rsidRPr="00515EAB" w:rsidRDefault="0004761F" w:rsidP="00884A22">
      <w:pPr>
        <w:jc w:val="both"/>
        <w:rPr>
          <w:b/>
          <w:bCs/>
          <w:i/>
          <w:iCs/>
        </w:rPr>
      </w:pPr>
      <w:r>
        <w:rPr>
          <w:b/>
          <w:bCs/>
          <w:i/>
          <w:iCs/>
        </w:rPr>
        <w:t>Observation 4-1</w:t>
      </w:r>
      <w:r w:rsidR="00884A22" w:rsidRPr="00515EAB">
        <w:rPr>
          <w:b/>
          <w:bCs/>
          <w:i/>
          <w:iCs/>
        </w:rPr>
        <w:t xml:space="preserve">: </w:t>
      </w:r>
      <w:r w:rsidR="00884A22">
        <w:rPr>
          <w:b/>
          <w:bCs/>
          <w:i/>
          <w:iCs/>
        </w:rPr>
        <w:t xml:space="preserve">It is beneficial to support </w:t>
      </w:r>
      <w:r w:rsidR="00884A22" w:rsidRPr="00FE1525">
        <w:rPr>
          <w:b/>
          <w:bCs/>
          <w:i/>
          <w:iCs/>
        </w:rPr>
        <w:t>handover to a BWP with</w:t>
      </w:r>
      <w:r w:rsidR="00AB7638">
        <w:rPr>
          <w:b/>
          <w:bCs/>
          <w:i/>
          <w:iCs/>
        </w:rPr>
        <w:t xml:space="preserve"> N</w:t>
      </w:r>
      <w:r w:rsidR="00884A22" w:rsidRPr="00FE1525">
        <w:rPr>
          <w:b/>
          <w:bCs/>
          <w:i/>
          <w:iCs/>
        </w:rPr>
        <w:t>CD-SSB</w:t>
      </w:r>
      <w:r w:rsidR="00884A22">
        <w:rPr>
          <w:b/>
          <w:bCs/>
          <w:i/>
          <w:iCs/>
        </w:rPr>
        <w:t xml:space="preserve"> directly for UE supporting option </w:t>
      </w:r>
      <w:r w:rsidR="00AB7638">
        <w:rPr>
          <w:b/>
          <w:bCs/>
          <w:i/>
          <w:iCs/>
        </w:rPr>
        <w:t>C</w:t>
      </w:r>
      <w:r w:rsidR="00884A22">
        <w:rPr>
          <w:b/>
          <w:bCs/>
          <w:i/>
          <w:iCs/>
        </w:rPr>
        <w:t>. Whether to support the feature needs RAN plenary guidance.</w:t>
      </w:r>
    </w:p>
    <w:p w14:paraId="1E7CFE85" w14:textId="77777777" w:rsidR="00884A22" w:rsidRPr="00012575" w:rsidRDefault="00884A22"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bookmarkEnd w:id="7"/>
    <w:p w14:paraId="28E235E7" w14:textId="77777777" w:rsidR="00D533C1" w:rsidRDefault="00D533C1" w:rsidP="00D533C1">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093A9518" w14:textId="77777777" w:rsidR="00D533C1" w:rsidRPr="00D0675E" w:rsidRDefault="00D533C1" w:rsidP="00D533C1">
      <w:pPr>
        <w:pStyle w:val="Reference"/>
        <w:numPr>
          <w:ilvl w:val="0"/>
          <w:numId w:val="24"/>
        </w:numPr>
        <w:suppressAutoHyphens w:val="0"/>
        <w:spacing w:before="120" w:line="280" w:lineRule="atLeast"/>
        <w:jc w:val="both"/>
        <w:rPr>
          <w:bCs/>
          <w:kern w:val="2"/>
          <w:szCs w:val="18"/>
        </w:rPr>
      </w:pPr>
      <w:r w:rsidRPr="00D0675E">
        <w:rPr>
          <w:bCs/>
          <w:kern w:val="2"/>
          <w:szCs w:val="18"/>
        </w:rPr>
        <w:t>R4-2310176</w:t>
      </w:r>
      <w:r w:rsidRPr="00D0675E">
        <w:rPr>
          <w:bCs/>
          <w:kern w:val="2"/>
          <w:szCs w:val="18"/>
        </w:rPr>
        <w:tab/>
        <w:t>WF on NR BWP operation without restriction,</w:t>
      </w:r>
      <w:r>
        <w:rPr>
          <w:bCs/>
          <w:kern w:val="2"/>
          <w:szCs w:val="18"/>
        </w:rPr>
        <w:t xml:space="preserve"> </w:t>
      </w:r>
      <w:r w:rsidRPr="00D0675E">
        <w:rPr>
          <w:bCs/>
          <w:kern w:val="2"/>
          <w:szCs w:val="18"/>
        </w:rPr>
        <w:t>vivo</w:t>
      </w:r>
    </w:p>
    <w:p w14:paraId="5A494413" w14:textId="03A628DC" w:rsidR="00D533C1" w:rsidRPr="00D533C1" w:rsidRDefault="00D533C1" w:rsidP="00CF1342">
      <w:pPr>
        <w:pStyle w:val="Reference"/>
        <w:numPr>
          <w:ilvl w:val="0"/>
          <w:numId w:val="24"/>
        </w:numPr>
        <w:suppressAutoHyphens w:val="0"/>
        <w:spacing w:before="120" w:line="280" w:lineRule="atLeast"/>
        <w:jc w:val="both"/>
        <w:rPr>
          <w:bCs/>
          <w:kern w:val="2"/>
          <w:szCs w:val="18"/>
        </w:rPr>
      </w:pPr>
      <w:r w:rsidRPr="00D533C1">
        <w:rPr>
          <w:bCs/>
          <w:kern w:val="2"/>
          <w:szCs w:val="18"/>
        </w:rPr>
        <w:t>RP-231486</w:t>
      </w:r>
      <w:r w:rsidRPr="00D533C1">
        <w:rPr>
          <w:bCs/>
          <w:kern w:val="2"/>
          <w:szCs w:val="18"/>
        </w:rPr>
        <w:tab/>
        <w:t xml:space="preserve">Revised WID: Complete the specification support for </w:t>
      </w:r>
      <w:proofErr w:type="spellStart"/>
      <w:r w:rsidRPr="00D533C1">
        <w:rPr>
          <w:bCs/>
          <w:kern w:val="2"/>
          <w:szCs w:val="18"/>
        </w:rPr>
        <w:t>BandWidth</w:t>
      </w:r>
      <w:proofErr w:type="spellEnd"/>
      <w:r w:rsidRPr="00D533C1">
        <w:rPr>
          <w:bCs/>
          <w:kern w:val="2"/>
          <w:szCs w:val="18"/>
        </w:rPr>
        <w:t xml:space="preserve"> Part operation without restriction in NR</w:t>
      </w:r>
      <w:r w:rsidRPr="00D533C1">
        <w:rPr>
          <w:bCs/>
          <w:kern w:val="2"/>
          <w:szCs w:val="18"/>
        </w:rPr>
        <w:tab/>
        <w:t>Intel, Vodafone, vivo</w:t>
      </w:r>
    </w:p>
    <w:sectPr w:rsidR="00D533C1" w:rsidRPr="00D533C1"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6201" w14:textId="77777777" w:rsidR="0042756C" w:rsidRDefault="0042756C">
      <w:pPr>
        <w:spacing w:after="0"/>
      </w:pPr>
      <w:r>
        <w:separator/>
      </w:r>
    </w:p>
  </w:endnote>
  <w:endnote w:type="continuationSeparator" w:id="0">
    <w:p w14:paraId="1A0B6A2F" w14:textId="77777777" w:rsidR="0042756C" w:rsidRDefault="00427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F6E1" w14:textId="77777777" w:rsidR="0042756C" w:rsidRDefault="0042756C">
      <w:pPr>
        <w:spacing w:after="0"/>
      </w:pPr>
      <w:r>
        <w:separator/>
      </w:r>
    </w:p>
  </w:footnote>
  <w:footnote w:type="continuationSeparator" w:id="0">
    <w:p w14:paraId="6DE72055" w14:textId="77777777" w:rsidR="0042756C" w:rsidRDefault="00427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5"/>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70E"/>
    <w:rsid w:val="000D47D8"/>
    <w:rsid w:val="000D4A71"/>
    <w:rsid w:val="000D4E7D"/>
    <w:rsid w:val="000D5187"/>
    <w:rsid w:val="000D5A8D"/>
    <w:rsid w:val="000D5CC0"/>
    <w:rsid w:val="000D5EFC"/>
    <w:rsid w:val="000D6CED"/>
    <w:rsid w:val="000D7162"/>
    <w:rsid w:val="000D738E"/>
    <w:rsid w:val="000D77F1"/>
    <w:rsid w:val="000E0033"/>
    <w:rsid w:val="000E2E2A"/>
    <w:rsid w:val="000E30E3"/>
    <w:rsid w:val="000E3697"/>
    <w:rsid w:val="000E4A06"/>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8C9"/>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641E"/>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6387"/>
    <w:rsid w:val="006F650C"/>
    <w:rsid w:val="006F67F3"/>
    <w:rsid w:val="006F6FC3"/>
    <w:rsid w:val="007000D8"/>
    <w:rsid w:val="00700441"/>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543"/>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703"/>
    <w:rsid w:val="00C20FA9"/>
    <w:rsid w:val="00C23519"/>
    <w:rsid w:val="00C25771"/>
    <w:rsid w:val="00C2617F"/>
    <w:rsid w:val="00C268A1"/>
    <w:rsid w:val="00C2695B"/>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5642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144</TotalTime>
  <Pages>5</Pages>
  <Words>2038</Words>
  <Characters>11617</Characters>
  <Application>Microsoft Office Word</Application>
  <DocSecurity>0</DocSecurity>
  <Lines>96</Lines>
  <Paragraphs>27</Paragraphs>
  <ScaleCrop>false</ScaleCrop>
  <Company>Tom</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58</cp:revision>
  <cp:lastPrinted>1995-11-21T09:41:00Z</cp:lastPrinted>
  <dcterms:created xsi:type="dcterms:W3CDTF">2023-05-12T08:22:00Z</dcterms:created>
  <dcterms:modified xsi:type="dcterms:W3CDTF">2023-08-11T10:37:00Z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